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C03D31" w14:textId="0C4A6C37" w:rsidR="00E12BD2" w:rsidRPr="00FB300D" w:rsidRDefault="00E12BD2">
      <w:pPr>
        <w:rPr>
          <w:rFonts w:ascii="PT Sans" w:eastAsia="PT Sans" w:hAnsi="PT Sans" w:cs="PT Sans"/>
          <w:b/>
          <w:color w:val="1C2033"/>
          <w:sz w:val="34"/>
          <w:szCs w:val="34"/>
        </w:rPr>
      </w:pPr>
    </w:p>
    <w:p w14:paraId="3BC03D32" w14:textId="4FF4A4F1" w:rsidR="00E12BD2" w:rsidRPr="00FB300D" w:rsidRDefault="00036212">
      <w:pPr>
        <w:spacing w:line="240" w:lineRule="auto"/>
        <w:jc w:val="right"/>
        <w:rPr>
          <w:rFonts w:ascii="PT Sans" w:eastAsia="PT Sans" w:hAnsi="PT Sans" w:cs="PT Sans"/>
          <w:b/>
          <w:color w:val="1C2033"/>
          <w:sz w:val="36"/>
          <w:szCs w:val="36"/>
          <w:lang w:val="en-US"/>
        </w:rPr>
      </w:pPr>
      <w:r w:rsidRPr="00FB300D">
        <w:rPr>
          <w:rFonts w:ascii="PT Sans" w:eastAsia="PT Sans" w:hAnsi="PT Sans" w:cs="PT Sans"/>
          <w:color w:val="1C2033"/>
          <w:sz w:val="18"/>
          <w:szCs w:val="18"/>
          <w:lang w:val="en-US"/>
        </w:rPr>
        <w:t xml:space="preserve">PRESS RELEASE </w:t>
      </w:r>
      <w:r w:rsidRPr="00FB300D">
        <w:rPr>
          <w:rFonts w:ascii="PT Sans" w:eastAsia="PT Sans" w:hAnsi="PT Sans" w:cs="PT Sans"/>
          <w:lang w:val="en-US"/>
        </w:rPr>
        <w:br/>
      </w:r>
      <w:r w:rsidR="00CB7D3B">
        <w:rPr>
          <w:rFonts w:ascii="PT Sans" w:eastAsia="PT Sans" w:hAnsi="PT Sans" w:cs="PT Sans"/>
          <w:color w:val="1C2033"/>
          <w:sz w:val="18"/>
          <w:szCs w:val="18"/>
          <w:lang w:val="en-US"/>
        </w:rPr>
        <w:t>March</w:t>
      </w:r>
      <w:r w:rsidR="0058631A">
        <w:rPr>
          <w:rFonts w:ascii="PT Sans" w:eastAsia="PT Sans" w:hAnsi="PT Sans" w:cs="PT Sans"/>
          <w:color w:val="1C2033"/>
          <w:sz w:val="18"/>
          <w:szCs w:val="18"/>
          <w:lang w:val="en-US"/>
        </w:rPr>
        <w:t xml:space="preserve"> </w:t>
      </w:r>
      <w:r w:rsidR="006F0BD4">
        <w:rPr>
          <w:rFonts w:ascii="PT Sans" w:eastAsia="PT Sans" w:hAnsi="PT Sans" w:cs="PT Sans"/>
          <w:color w:val="1C2033"/>
          <w:sz w:val="18"/>
          <w:szCs w:val="18"/>
          <w:lang w:val="en-US"/>
        </w:rPr>
        <w:t>10</w:t>
      </w:r>
      <w:r w:rsidR="00AB7969" w:rsidRPr="0058631A">
        <w:rPr>
          <w:rFonts w:ascii="PT Sans" w:eastAsia="PT Sans" w:hAnsi="PT Sans" w:cs="PT Sans"/>
          <w:color w:val="1C2033"/>
          <w:sz w:val="18"/>
          <w:szCs w:val="18"/>
          <w:vertAlign w:val="superscript"/>
          <w:lang w:val="en-US"/>
        </w:rPr>
        <w:t>th</w:t>
      </w:r>
      <w:r w:rsidR="0058631A">
        <w:rPr>
          <w:rFonts w:ascii="PT Sans" w:eastAsia="PT Sans" w:hAnsi="PT Sans" w:cs="PT Sans"/>
          <w:color w:val="1C2033"/>
          <w:sz w:val="18"/>
          <w:szCs w:val="18"/>
          <w:vertAlign w:val="superscript"/>
          <w:lang w:val="en-US"/>
        </w:rPr>
        <w:t xml:space="preserve"> </w:t>
      </w:r>
      <w:r w:rsidRPr="00FB300D">
        <w:rPr>
          <w:rFonts w:ascii="PT Sans" w:eastAsia="PT Sans" w:hAnsi="PT Sans" w:cs="PT Sans"/>
          <w:color w:val="1C2033"/>
          <w:sz w:val="18"/>
          <w:szCs w:val="18"/>
          <w:lang w:val="en-US"/>
        </w:rPr>
        <w:t>202</w:t>
      </w:r>
      <w:r w:rsidR="00CB7D3B">
        <w:rPr>
          <w:rFonts w:ascii="PT Sans" w:eastAsia="PT Sans" w:hAnsi="PT Sans" w:cs="PT Sans"/>
          <w:color w:val="1C2033"/>
          <w:sz w:val="18"/>
          <w:szCs w:val="18"/>
          <w:lang w:val="en-US"/>
        </w:rPr>
        <w:t>6</w:t>
      </w:r>
      <w:r w:rsidRPr="00FB300D">
        <w:rPr>
          <w:rFonts w:ascii="PT Sans" w:eastAsia="PT Sans" w:hAnsi="PT Sans" w:cs="PT Sans"/>
          <w:color w:val="1C2033"/>
          <w:sz w:val="18"/>
          <w:szCs w:val="18"/>
          <w:lang w:val="en-US"/>
        </w:rPr>
        <w:t xml:space="preserve"> </w:t>
      </w:r>
    </w:p>
    <w:p w14:paraId="09895395" w14:textId="7543C802" w:rsidR="00882971" w:rsidRDefault="005B55A2">
      <w:pPr>
        <w:rPr>
          <w:rFonts w:ascii="PT Sans" w:eastAsia="PT Sans" w:hAnsi="PT Sans" w:cs="PT Sans"/>
          <w:b/>
          <w:color w:val="1C2033"/>
          <w:sz w:val="36"/>
          <w:szCs w:val="36"/>
          <w:lang w:val="en-US"/>
        </w:rPr>
      </w:pPr>
      <w:bookmarkStart w:id="0" w:name="_heading=h.gjdgxs" w:colFirst="0" w:colLast="0"/>
      <w:bookmarkEnd w:id="0"/>
      <w:r w:rsidRPr="005B55A2">
        <w:rPr>
          <w:rFonts w:ascii="PT Sans" w:eastAsia="PT Sans" w:hAnsi="PT Sans" w:cs="PT Sans"/>
          <w:b/>
          <w:color w:val="1C2033"/>
          <w:sz w:val="36"/>
          <w:szCs w:val="36"/>
          <w:lang w:val="en-US"/>
        </w:rPr>
        <w:t xml:space="preserve">Europe’s fuel security takes center stage: </w:t>
      </w:r>
      <w:r w:rsidR="00882971" w:rsidRPr="00C7280B">
        <w:rPr>
          <w:rFonts w:ascii="PT Sans" w:eastAsia="PT Sans" w:hAnsi="PT Sans" w:cs="PT Sans"/>
          <w:b/>
          <w:color w:val="1C2033"/>
          <w:sz w:val="36"/>
          <w:szCs w:val="36"/>
          <w:lang w:val="en-US"/>
        </w:rPr>
        <w:t xml:space="preserve">INERATEC and Rheinmetall convene European leaders on fuel security </w:t>
      </w:r>
    </w:p>
    <w:p w14:paraId="63DD12B3" w14:textId="15C10903" w:rsidR="00706F90" w:rsidRPr="000C5418" w:rsidRDefault="000C5418" w:rsidP="00BD6E64">
      <w:pPr>
        <w:rPr>
          <w:rFonts w:ascii="PT Sans" w:eastAsia="PT Sans" w:hAnsi="PT Sans" w:cs="PT Sans"/>
          <w:i/>
          <w:sz w:val="24"/>
          <w:szCs w:val="24"/>
          <w:lang w:val="en-US"/>
        </w:rPr>
      </w:pPr>
      <w:r w:rsidRPr="000C5418">
        <w:rPr>
          <w:rFonts w:ascii="PT Sans" w:eastAsia="PT Sans" w:hAnsi="PT Sans" w:cs="PT Sans"/>
          <w:b/>
          <w:color w:val="2BAEE5"/>
          <w:sz w:val="30"/>
          <w:szCs w:val="30"/>
          <w:lang w:val="en-US"/>
        </w:rPr>
        <w:t xml:space="preserve">High-level event </w:t>
      </w:r>
      <w:r w:rsidR="00882971" w:rsidRPr="00C7280B">
        <w:rPr>
          <w:rFonts w:ascii="PT Sans" w:eastAsia="PT Sans" w:hAnsi="PT Sans" w:cs="PT Sans"/>
          <w:b/>
          <w:color w:val="2BAEE5"/>
          <w:sz w:val="30"/>
          <w:szCs w:val="30"/>
          <w:lang w:val="en-US"/>
        </w:rPr>
        <w:t>highlights decentralized synthetic fuel</w:t>
      </w:r>
      <w:r w:rsidR="006F0BD4">
        <w:rPr>
          <w:rFonts w:ascii="PT Sans" w:eastAsia="PT Sans" w:hAnsi="PT Sans" w:cs="PT Sans"/>
          <w:b/>
          <w:color w:val="2BAEE5"/>
          <w:sz w:val="30"/>
          <w:szCs w:val="30"/>
          <w:lang w:val="en-US"/>
        </w:rPr>
        <w:t xml:space="preserve"> production</w:t>
      </w:r>
      <w:r w:rsidR="00882971" w:rsidRPr="00C7280B">
        <w:rPr>
          <w:rFonts w:ascii="PT Sans" w:eastAsia="PT Sans" w:hAnsi="PT Sans" w:cs="PT Sans"/>
          <w:b/>
          <w:color w:val="2BAEE5"/>
          <w:sz w:val="30"/>
          <w:szCs w:val="30"/>
          <w:lang w:val="en-US"/>
        </w:rPr>
        <w:t xml:space="preserve"> as key to energy sovereignty</w:t>
      </w:r>
      <w:r w:rsidR="006D7004">
        <w:rPr>
          <w:rFonts w:ascii="PT Sans" w:eastAsia="PT Sans" w:hAnsi="PT Sans" w:cs="PT Sans"/>
          <w:b/>
          <w:color w:val="2BAEE5"/>
          <w:sz w:val="30"/>
          <w:szCs w:val="30"/>
          <w:lang w:val="en-US"/>
        </w:rPr>
        <w:t xml:space="preserve">, where INERATEC unveiled Lifeline product </w:t>
      </w:r>
      <w:r w:rsidR="007A1AF7">
        <w:rPr>
          <w:rFonts w:ascii="PT Sans" w:eastAsia="PT Sans" w:hAnsi="PT Sans" w:cs="PT Sans"/>
          <w:b/>
          <w:color w:val="2BAEE5"/>
          <w:sz w:val="30"/>
          <w:szCs w:val="30"/>
          <w:lang w:val="en-US"/>
        </w:rPr>
        <w:t>range</w:t>
      </w:r>
    </w:p>
    <w:p w14:paraId="6AA106F1" w14:textId="42B484A3" w:rsidR="00EC1922" w:rsidRDefault="000C5418" w:rsidP="00C90BAB">
      <w:pPr>
        <w:jc w:val="both"/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</w:pPr>
      <w:r w:rsidRPr="000C5418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Frankfurt, </w:t>
      </w:r>
      <w:r w:rsidR="00532572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>10</w:t>
      </w:r>
      <w:r w:rsidR="00532572" w:rsidRPr="000C5418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 </w:t>
      </w:r>
      <w:r w:rsidRPr="000C5418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March 2026 – </w:t>
      </w:r>
      <w:r w:rsidR="00EC1922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Cleantech pioneer INERATEC </w:t>
      </w:r>
      <w:r w:rsidR="00882971" w:rsidRPr="00C7280B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has unveiled Lifeline, a new product </w:t>
      </w:r>
      <w:r w:rsidR="00966618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>range</w:t>
      </w:r>
      <w:r w:rsidR="00882971" w:rsidRPr="00C7280B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 of </w:t>
      </w:r>
      <w:r w:rsidR="007E6537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>plants</w:t>
      </w:r>
      <w:r w:rsidR="007E6537" w:rsidRPr="00C7280B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 </w:t>
      </w:r>
      <w:r w:rsidR="00882971" w:rsidRPr="00C7280B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designed to </w:t>
      </w:r>
      <w:r w:rsidR="00882971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produce synthetic fuels (e-Fuels) for </w:t>
      </w:r>
      <w:r w:rsidR="00882971" w:rsidRPr="00C7280B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critical infrastructure and </w:t>
      </w:r>
      <w:proofErr w:type="spellStart"/>
      <w:r w:rsidR="00882971" w:rsidRPr="00C7280B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>defen</w:t>
      </w:r>
      <w:r w:rsidR="00966618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>c</w:t>
      </w:r>
      <w:r w:rsidR="00882971" w:rsidRPr="00C7280B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>e</w:t>
      </w:r>
      <w:proofErr w:type="spellEnd"/>
      <w:r w:rsidR="00882971" w:rsidRPr="00C7280B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 applications.</w:t>
      </w:r>
      <w:r w:rsidR="00882971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 </w:t>
      </w:r>
      <w:r w:rsidR="00EC1922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The unveiling took </w:t>
      </w:r>
      <w:r w:rsidR="00240168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>place</w:t>
      </w:r>
      <w:r w:rsidR="00532572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 yesterday</w:t>
      </w:r>
      <w:r w:rsidR="00EC1922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 at a high-level event co-hosted with Rheinmetall at INERATEC’s operational </w:t>
      </w:r>
      <w:r w:rsidR="00882971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>ERA ONE</w:t>
      </w:r>
      <w:r w:rsidR="00EC1922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 plant and was attended by representatives of the EU Commission’s DG Move, NATO, Members of </w:t>
      </w:r>
      <w:r w:rsidR="00532572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the </w:t>
      </w:r>
      <w:r w:rsidR="00EC1922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European parliament </w:t>
      </w:r>
      <w:r w:rsidR="006860C9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>as well as</w:t>
      </w:r>
      <w:r w:rsidR="00EC1922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 senior </w:t>
      </w:r>
      <w:proofErr w:type="spellStart"/>
      <w:r w:rsidR="00EC1922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>defence</w:t>
      </w:r>
      <w:proofErr w:type="spellEnd"/>
      <w:r w:rsidR="00EC1922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 and industry leaders. This underscores growing recognition across Europe that decentralized synthetic fuel production is becoming a strategic imperative for both energy </w:t>
      </w:r>
      <w:proofErr w:type="spellStart"/>
      <w:r w:rsidR="009762C3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>sovereignity</w:t>
      </w:r>
      <w:proofErr w:type="spellEnd"/>
      <w:r w:rsidR="00EC1922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 and </w:t>
      </w:r>
      <w:proofErr w:type="spellStart"/>
      <w:r w:rsidR="00EC1922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>defence</w:t>
      </w:r>
      <w:proofErr w:type="spellEnd"/>
      <w:r w:rsidR="00EC1922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 readiness.</w:t>
      </w:r>
    </w:p>
    <w:p w14:paraId="6C1D2770" w14:textId="08808551" w:rsidR="00532572" w:rsidRPr="00C7280B" w:rsidRDefault="00532572" w:rsidP="00C90BAB">
      <w:pPr>
        <w:jc w:val="both"/>
        <w:rPr>
          <w:rFonts w:ascii="PT Sans" w:eastAsia="PT Sans" w:hAnsi="PT Sans" w:cs="PT Sans"/>
          <w:iCs/>
          <w:sz w:val="24"/>
          <w:szCs w:val="24"/>
          <w:lang w:val="en-US"/>
        </w:rPr>
      </w:pPr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>INERATEC has spent the past decade developing</w:t>
      </w:r>
      <w:r w:rsidR="00995050">
        <w:rPr>
          <w:rFonts w:ascii="PT Sans" w:eastAsia="PT Sans" w:hAnsi="PT Sans" w:cs="PT Sans"/>
          <w:iCs/>
          <w:sz w:val="24"/>
          <w:szCs w:val="24"/>
          <w:lang w:val="en-US"/>
        </w:rPr>
        <w:t xml:space="preserve"> and scaling</w:t>
      </w:r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 xml:space="preserve"> modular Power-to-Liquid technology that converts electricity, hydrogen, and CO₂ into drop-in synthetic fuels.</w:t>
      </w:r>
    </w:p>
    <w:p w14:paraId="28229FF4" w14:textId="4CA38FB9" w:rsidR="00532572" w:rsidRPr="00532572" w:rsidRDefault="00532572" w:rsidP="007C0078">
      <w:pPr>
        <w:jc w:val="both"/>
        <w:rPr>
          <w:rFonts w:ascii="PT Sans" w:eastAsia="PT Sans" w:hAnsi="PT Sans" w:cs="PT Sans"/>
          <w:iCs/>
          <w:sz w:val="24"/>
          <w:szCs w:val="24"/>
          <w:lang w:val="en-US"/>
        </w:rPr>
      </w:pPr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 xml:space="preserve">"While we initially focused on decarbonizing aviation and transport, </w:t>
      </w:r>
      <w:r w:rsidR="00995050">
        <w:rPr>
          <w:rFonts w:ascii="PT Sans" w:eastAsia="PT Sans" w:hAnsi="PT Sans" w:cs="PT Sans"/>
          <w:iCs/>
          <w:sz w:val="24"/>
          <w:szCs w:val="24"/>
          <w:lang w:val="en-US"/>
        </w:rPr>
        <w:t>the last years’</w:t>
      </w:r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 xml:space="preserve"> geopolitical developments have revealed the strategic value of this technology for </w:t>
      </w:r>
      <w:proofErr w:type="spellStart"/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>defence</w:t>
      </w:r>
      <w:proofErr w:type="spellEnd"/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 xml:space="preserve"> and critical infrastructure," said Tim Boeltken, CEO and Co-Founder of INERATEC. "Fuel supply is the strategic backbone of modern economies and </w:t>
      </w:r>
      <w:proofErr w:type="spellStart"/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>defence</w:t>
      </w:r>
      <w:proofErr w:type="spellEnd"/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 xml:space="preserve"> capabilities. That's why we developed Lifeline – to bring decentralized synthetic fuel production to applications where resilience is paramount. It can help Europe reduce structural vulnerabilities while building a more secure and sustainable energy system." </w:t>
      </w:r>
    </w:p>
    <w:p w14:paraId="5B417539" w14:textId="14EDAD9C" w:rsidR="007C0078" w:rsidRPr="00BB47A2" w:rsidRDefault="007C0078" w:rsidP="00221EF9">
      <w:pPr>
        <w:jc w:val="both"/>
        <w:rPr>
          <w:rFonts w:ascii="PT Sans" w:eastAsia="PT Sans" w:hAnsi="PT Sans" w:cs="PT Sans"/>
          <w:iCs/>
          <w:sz w:val="24"/>
          <w:szCs w:val="24"/>
          <w:lang w:val="en-US"/>
        </w:rPr>
      </w:pPr>
    </w:p>
    <w:p w14:paraId="5595D5F1" w14:textId="3E1BC244" w:rsidR="00E239DD" w:rsidRPr="00C7280B" w:rsidRDefault="007C0078" w:rsidP="00E239DD">
      <w:pPr>
        <w:rPr>
          <w:rFonts w:ascii="PT Sans" w:eastAsia="PT Sans" w:hAnsi="PT Sans" w:cs="PT Sans"/>
          <w:b/>
          <w:color w:val="2BAEE5"/>
          <w:sz w:val="30"/>
          <w:szCs w:val="30"/>
          <w:lang w:val="en-US"/>
        </w:rPr>
      </w:pPr>
      <w:r w:rsidRPr="00C7280B">
        <w:rPr>
          <w:rFonts w:ascii="PT Sans" w:eastAsia="PT Sans" w:hAnsi="PT Sans" w:cs="PT Sans"/>
          <w:b/>
          <w:color w:val="2BAEE5"/>
          <w:sz w:val="30"/>
          <w:szCs w:val="30"/>
          <w:lang w:val="en-US"/>
        </w:rPr>
        <w:t>Lifeline: Fuel production engineered for resilience</w:t>
      </w:r>
    </w:p>
    <w:p w14:paraId="160567BE" w14:textId="58509F36" w:rsidR="007C0078" w:rsidRDefault="007C0078" w:rsidP="003227E2">
      <w:pPr>
        <w:jc w:val="both"/>
        <w:rPr>
          <w:rFonts w:ascii="PT Sans" w:eastAsia="PT Sans" w:hAnsi="PT Sans" w:cs="PT Sans"/>
          <w:iCs/>
          <w:sz w:val="24"/>
          <w:szCs w:val="24"/>
          <w:lang w:val="en-US"/>
        </w:rPr>
      </w:pPr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 xml:space="preserve">The newly unveiled Lifeline product line builds on INERATEC's existing modular fuel synthesis </w:t>
      </w:r>
      <w:r w:rsidR="007E6537" w:rsidRPr="00C7280B">
        <w:rPr>
          <w:rFonts w:ascii="PT Sans" w:eastAsia="PT Sans" w:hAnsi="PT Sans" w:cs="PT Sans"/>
          <w:iCs/>
          <w:sz w:val="24"/>
          <w:szCs w:val="24"/>
          <w:lang w:val="en-US"/>
        </w:rPr>
        <w:t>technology but</w:t>
      </w:r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 xml:space="preserve"> is specifically engineered to meet the operational requirements of </w:t>
      </w:r>
      <w:proofErr w:type="spellStart"/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>defence</w:t>
      </w:r>
      <w:proofErr w:type="spellEnd"/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 xml:space="preserve"> and critical infrastructure customers</w:t>
      </w:r>
      <w:r w:rsidR="00532572">
        <w:rPr>
          <w:rFonts w:ascii="PT Sans" w:eastAsia="PT Sans" w:hAnsi="PT Sans" w:cs="PT Sans"/>
          <w:iCs/>
          <w:sz w:val="24"/>
          <w:szCs w:val="24"/>
          <w:lang w:val="en-US"/>
        </w:rPr>
        <w:t>.</w:t>
      </w:r>
    </w:p>
    <w:p w14:paraId="4A71D556" w14:textId="3572B05F" w:rsidR="00797AD6" w:rsidRPr="007C0078" w:rsidRDefault="007C0078" w:rsidP="003227E2">
      <w:pPr>
        <w:jc w:val="both"/>
        <w:rPr>
          <w:rFonts w:ascii="PT Sans" w:eastAsia="PT Sans" w:hAnsi="PT Sans" w:cs="PT Sans"/>
          <w:b/>
          <w:color w:val="2BAEE5"/>
          <w:sz w:val="30"/>
          <w:szCs w:val="30"/>
          <w:lang w:val="en-US"/>
        </w:rPr>
      </w:pPr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 xml:space="preserve">Lifeline </w:t>
      </w:r>
      <w:r w:rsidR="00127673">
        <w:rPr>
          <w:rFonts w:ascii="PT Sans" w:eastAsia="PT Sans" w:hAnsi="PT Sans" w:cs="PT Sans"/>
          <w:iCs/>
          <w:sz w:val="24"/>
          <w:szCs w:val="24"/>
          <w:lang w:val="en-US"/>
        </w:rPr>
        <w:t>plants</w:t>
      </w:r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 xml:space="preserve"> are designed as containerized units that can be rapidly deployed in diverse locations and flexibly integrated with existing infrastructure. Built-in redundancies ensure operational resilience by maintaining continuous fuel output even when individual components are disrupted.</w:t>
      </w:r>
      <w:r w:rsidR="009D5780" w:rsidRPr="009D5780">
        <w:rPr>
          <w:rFonts w:ascii="PT Sans" w:eastAsia="PT Sans" w:hAnsi="PT Sans" w:cs="PT Sans"/>
          <w:iCs/>
          <w:sz w:val="24"/>
          <w:szCs w:val="24"/>
          <w:lang w:val="en-US"/>
        </w:rPr>
        <w:t xml:space="preserve"> </w:t>
      </w:r>
      <w:r w:rsidR="009D5780" w:rsidRPr="00737FAA">
        <w:rPr>
          <w:rFonts w:ascii="PT Sans" w:eastAsia="PT Sans" w:hAnsi="PT Sans" w:cs="PT Sans"/>
          <w:iCs/>
          <w:sz w:val="24"/>
          <w:szCs w:val="24"/>
          <w:lang w:val="en-US"/>
        </w:rPr>
        <w:t>Their decentralized architecture allows production to be deployed closer to demand while reducing reliance on long fuel supply chains.</w:t>
      </w:r>
      <w:r>
        <w:rPr>
          <w:rFonts w:ascii="PT Sans" w:eastAsia="PT Sans" w:hAnsi="PT Sans" w:cs="PT Sans"/>
          <w:iCs/>
          <w:sz w:val="24"/>
          <w:szCs w:val="24"/>
          <w:lang w:val="en-US"/>
        </w:rPr>
        <w:t xml:space="preserve"> </w:t>
      </w:r>
      <w:r w:rsidRPr="001A2539">
        <w:rPr>
          <w:rFonts w:ascii="PT Sans" w:eastAsia="PT Sans" w:hAnsi="PT Sans" w:cs="PT Sans"/>
          <w:iCs/>
          <w:sz w:val="24"/>
          <w:szCs w:val="24"/>
          <w:lang w:val="en-US"/>
        </w:rPr>
        <w:t xml:space="preserve">Crucially, the </w:t>
      </w:r>
      <w:r w:rsidR="00127673" w:rsidRPr="001A2539">
        <w:rPr>
          <w:rFonts w:ascii="PT Sans" w:eastAsia="PT Sans" w:hAnsi="PT Sans" w:cs="PT Sans"/>
          <w:iCs/>
          <w:sz w:val="24"/>
          <w:szCs w:val="24"/>
          <w:lang w:val="en-US"/>
        </w:rPr>
        <w:t>resilient</w:t>
      </w:r>
      <w:r w:rsidRPr="001A2539">
        <w:rPr>
          <w:rFonts w:ascii="PT Sans" w:eastAsia="PT Sans" w:hAnsi="PT Sans" w:cs="PT Sans"/>
          <w:iCs/>
          <w:sz w:val="24"/>
          <w:szCs w:val="24"/>
          <w:lang w:val="en-US"/>
        </w:rPr>
        <w:t xml:space="preserve"> fuels </w:t>
      </w:r>
      <w:r w:rsidR="00BA031A" w:rsidRPr="001A2539">
        <w:rPr>
          <w:rFonts w:ascii="PT Sans" w:eastAsia="PT Sans" w:hAnsi="PT Sans" w:cs="PT Sans"/>
          <w:iCs/>
          <w:sz w:val="24"/>
          <w:szCs w:val="24"/>
          <w:lang w:val="en-US"/>
        </w:rPr>
        <w:t xml:space="preserve">have been confirmed by the </w:t>
      </w:r>
      <w:r w:rsidR="001E0170" w:rsidRPr="001A2539">
        <w:rPr>
          <w:rFonts w:ascii="PT Sans" w:eastAsia="PT Sans" w:hAnsi="PT Sans" w:cs="PT Sans"/>
          <w:iCs/>
          <w:sz w:val="24"/>
          <w:szCs w:val="24"/>
          <w:lang w:val="en-US"/>
        </w:rPr>
        <w:t>Bundeswehr Research</w:t>
      </w:r>
      <w:r w:rsidR="00C23893" w:rsidRPr="001A2539">
        <w:rPr>
          <w:rFonts w:ascii="PT Sans" w:eastAsia="PT Sans" w:hAnsi="PT Sans" w:cs="PT Sans"/>
          <w:iCs/>
          <w:sz w:val="24"/>
          <w:szCs w:val="24"/>
          <w:lang w:val="en-US"/>
        </w:rPr>
        <w:t xml:space="preserve"> </w:t>
      </w:r>
      <w:r w:rsidR="001E0170" w:rsidRPr="001A2539">
        <w:rPr>
          <w:rFonts w:ascii="PT Sans" w:eastAsia="PT Sans" w:hAnsi="PT Sans" w:cs="PT Sans"/>
          <w:iCs/>
          <w:sz w:val="24"/>
          <w:szCs w:val="24"/>
          <w:lang w:val="en-US"/>
        </w:rPr>
        <w:t>I</w:t>
      </w:r>
      <w:r w:rsidR="00C23893" w:rsidRPr="001A2539">
        <w:rPr>
          <w:rFonts w:ascii="PT Sans" w:eastAsia="PT Sans" w:hAnsi="PT Sans" w:cs="PT Sans"/>
          <w:iCs/>
          <w:sz w:val="24"/>
          <w:szCs w:val="24"/>
          <w:lang w:val="en-US"/>
        </w:rPr>
        <w:t xml:space="preserve">nstitute </w:t>
      </w:r>
      <w:r w:rsidR="00C23893" w:rsidRPr="001A2539">
        <w:rPr>
          <w:rFonts w:ascii="PT Sans" w:eastAsia="PT Sans" w:hAnsi="PT Sans" w:cs="PT Sans"/>
          <w:iCs/>
          <w:sz w:val="24"/>
          <w:szCs w:val="24"/>
          <w:lang w:val="en-US"/>
        </w:rPr>
        <w:lastRenderedPageBreak/>
        <w:t xml:space="preserve">for </w:t>
      </w:r>
      <w:r w:rsidR="001E0170" w:rsidRPr="001A2539">
        <w:rPr>
          <w:rFonts w:ascii="PT Sans" w:eastAsia="PT Sans" w:hAnsi="PT Sans" w:cs="PT Sans"/>
          <w:iCs/>
          <w:sz w:val="24"/>
          <w:szCs w:val="24"/>
          <w:lang w:val="en-US"/>
        </w:rPr>
        <w:t>M</w:t>
      </w:r>
      <w:r w:rsidR="00C23893" w:rsidRPr="001A2539">
        <w:rPr>
          <w:rFonts w:ascii="PT Sans" w:eastAsia="PT Sans" w:hAnsi="PT Sans" w:cs="PT Sans"/>
          <w:iCs/>
          <w:sz w:val="24"/>
          <w:szCs w:val="24"/>
          <w:lang w:val="en-US"/>
        </w:rPr>
        <w:t xml:space="preserve">aterials </w:t>
      </w:r>
      <w:r w:rsidR="0048448B" w:rsidRPr="001A2539">
        <w:rPr>
          <w:rFonts w:ascii="PT Sans" w:eastAsia="PT Sans" w:hAnsi="PT Sans" w:cs="PT Sans"/>
          <w:iCs/>
          <w:sz w:val="24"/>
          <w:szCs w:val="24"/>
          <w:lang w:val="en-US"/>
        </w:rPr>
        <w:t>to be</w:t>
      </w:r>
      <w:r w:rsidR="00BA031A" w:rsidRPr="001A2539">
        <w:rPr>
          <w:rFonts w:ascii="PT Sans" w:eastAsia="PT Sans" w:hAnsi="PT Sans" w:cs="PT Sans"/>
          <w:iCs/>
          <w:sz w:val="24"/>
          <w:szCs w:val="24"/>
          <w:lang w:val="en-US"/>
        </w:rPr>
        <w:t xml:space="preserve"> </w:t>
      </w:r>
      <w:r w:rsidRPr="001A2539">
        <w:rPr>
          <w:rFonts w:ascii="PT Sans" w:eastAsia="PT Sans" w:hAnsi="PT Sans" w:cs="PT Sans"/>
          <w:iCs/>
          <w:sz w:val="24"/>
          <w:szCs w:val="24"/>
          <w:lang w:val="en-US"/>
        </w:rPr>
        <w:t>fully compatible with existing military and civilian vehicles, aircraft, and infrastructure – enabling immediate operational use without technical modifications.</w:t>
      </w:r>
    </w:p>
    <w:p w14:paraId="7E8D75A6" w14:textId="3B515F19" w:rsidR="00737FAA" w:rsidRPr="00737FAA" w:rsidRDefault="00737FAA" w:rsidP="00737FAA">
      <w:pPr>
        <w:rPr>
          <w:rFonts w:ascii="PT Sans" w:eastAsia="PT Sans" w:hAnsi="PT Sans" w:cs="PT Sans"/>
          <w:b/>
          <w:color w:val="2BAEE5"/>
          <w:sz w:val="30"/>
          <w:szCs w:val="30"/>
          <w:lang w:val="en-US"/>
        </w:rPr>
      </w:pPr>
      <w:r w:rsidRPr="00737FAA">
        <w:rPr>
          <w:rFonts w:ascii="PT Sans" w:eastAsia="PT Sans" w:hAnsi="PT Sans" w:cs="PT Sans"/>
          <w:b/>
          <w:color w:val="2BAEE5"/>
          <w:sz w:val="30"/>
          <w:szCs w:val="30"/>
          <w:lang w:val="en-US"/>
        </w:rPr>
        <w:t>Giga</w:t>
      </w:r>
      <w:r w:rsidR="001E0170">
        <w:rPr>
          <w:rFonts w:ascii="PT Sans" w:eastAsia="PT Sans" w:hAnsi="PT Sans" w:cs="PT Sans"/>
          <w:b/>
          <w:color w:val="2BAEE5"/>
          <w:sz w:val="30"/>
          <w:szCs w:val="30"/>
          <w:lang w:val="en-US"/>
        </w:rPr>
        <w:t xml:space="preserve"> </w:t>
      </w:r>
      <w:r w:rsidRPr="00737FAA">
        <w:rPr>
          <w:rFonts w:ascii="PT Sans" w:eastAsia="PT Sans" w:hAnsi="PT Sans" w:cs="PT Sans"/>
          <w:b/>
          <w:color w:val="2BAEE5"/>
          <w:sz w:val="30"/>
          <w:szCs w:val="30"/>
          <w:lang w:val="en-US"/>
        </w:rPr>
        <w:t>PtX: a decentralized fuel network for Europe</w:t>
      </w:r>
    </w:p>
    <w:p w14:paraId="705C5F6B" w14:textId="3BBA1B8C" w:rsidR="00A32367" w:rsidRPr="00A32367" w:rsidRDefault="00A32367" w:rsidP="00C90BAB">
      <w:pPr>
        <w:jc w:val="both"/>
        <w:rPr>
          <w:rFonts w:ascii="PT Sans" w:eastAsia="PT Sans" w:hAnsi="PT Sans" w:cs="PT Sans"/>
          <w:iCs/>
          <w:sz w:val="24"/>
          <w:szCs w:val="24"/>
          <w:lang w:val="en-US"/>
        </w:rPr>
      </w:pPr>
      <w:r w:rsidRPr="00A32367">
        <w:rPr>
          <w:rFonts w:ascii="PT Sans" w:eastAsia="PT Sans" w:hAnsi="PT Sans" w:cs="PT Sans"/>
          <w:iCs/>
          <w:sz w:val="24"/>
          <w:szCs w:val="24"/>
          <w:lang w:val="en-US"/>
        </w:rPr>
        <w:t xml:space="preserve">To accelerate </w:t>
      </w:r>
      <w:r w:rsidR="00D06B72">
        <w:rPr>
          <w:rFonts w:ascii="PT Sans" w:eastAsia="PT Sans" w:hAnsi="PT Sans" w:cs="PT Sans"/>
          <w:iCs/>
          <w:sz w:val="24"/>
          <w:szCs w:val="24"/>
          <w:lang w:val="en-US"/>
        </w:rPr>
        <w:t>decentral fuel production</w:t>
      </w:r>
      <w:r w:rsidRPr="00A32367">
        <w:rPr>
          <w:rFonts w:ascii="PT Sans" w:eastAsia="PT Sans" w:hAnsi="PT Sans" w:cs="PT Sans"/>
          <w:iCs/>
          <w:sz w:val="24"/>
          <w:szCs w:val="24"/>
          <w:lang w:val="en-US"/>
        </w:rPr>
        <w:t xml:space="preserve">, INERATEC is partnering with Rheinmetall and leading European cleantech companies </w:t>
      </w:r>
      <w:r w:rsidR="00D06B72">
        <w:rPr>
          <w:rFonts w:ascii="PT Sans" w:eastAsia="PT Sans" w:hAnsi="PT Sans" w:cs="PT Sans"/>
          <w:iCs/>
          <w:sz w:val="24"/>
          <w:szCs w:val="24"/>
          <w:lang w:val="en-US"/>
        </w:rPr>
        <w:t>and industry partners</w:t>
      </w:r>
      <w:r w:rsidRPr="00A32367">
        <w:rPr>
          <w:rFonts w:ascii="PT Sans" w:eastAsia="PT Sans" w:hAnsi="PT Sans" w:cs="PT Sans"/>
          <w:iCs/>
          <w:sz w:val="24"/>
          <w:szCs w:val="24"/>
          <w:lang w:val="en-US"/>
        </w:rPr>
        <w:t xml:space="preserve"> under the </w:t>
      </w:r>
      <w:r w:rsidRPr="00A32367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>Giga</w:t>
      </w:r>
      <w:r w:rsidR="001E0170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 xml:space="preserve"> </w:t>
      </w:r>
      <w:r w:rsidRPr="00A32367">
        <w:rPr>
          <w:rFonts w:ascii="PT Sans" w:eastAsia="PT Sans" w:hAnsi="PT Sans" w:cs="PT Sans"/>
          <w:b/>
          <w:bCs/>
          <w:iCs/>
          <w:sz w:val="24"/>
          <w:szCs w:val="24"/>
          <w:lang w:val="en-US"/>
        </w:rPr>
        <w:t>PtX initiative</w:t>
      </w:r>
      <w:r w:rsidRPr="00A32367">
        <w:rPr>
          <w:rFonts w:ascii="PT Sans" w:eastAsia="PT Sans" w:hAnsi="PT Sans" w:cs="PT Sans"/>
          <w:iCs/>
          <w:sz w:val="24"/>
          <w:szCs w:val="24"/>
          <w:lang w:val="en-US"/>
        </w:rPr>
        <w:t>.</w:t>
      </w:r>
    </w:p>
    <w:p w14:paraId="0D3FE1D0" w14:textId="2AE67CB1" w:rsidR="00A32367" w:rsidRPr="00A32367" w:rsidRDefault="00A32367" w:rsidP="00C90BAB">
      <w:pPr>
        <w:jc w:val="both"/>
        <w:rPr>
          <w:rFonts w:ascii="PT Sans" w:eastAsia="PT Sans" w:hAnsi="PT Sans" w:cs="PT Sans"/>
          <w:iCs/>
          <w:sz w:val="24"/>
          <w:szCs w:val="24"/>
          <w:lang w:val="en-US"/>
        </w:rPr>
      </w:pPr>
      <w:r w:rsidRPr="00A32367">
        <w:rPr>
          <w:rFonts w:ascii="PT Sans" w:eastAsia="PT Sans" w:hAnsi="PT Sans" w:cs="PT Sans"/>
          <w:iCs/>
          <w:sz w:val="24"/>
          <w:szCs w:val="24"/>
          <w:lang w:val="en-US"/>
        </w:rPr>
        <w:t>The initiative aims to create a distributed network of modular Power-to-Liquid plants across Europe</w:t>
      </w:r>
      <w:r w:rsidR="00D06B72">
        <w:rPr>
          <w:rFonts w:ascii="PT Sans" w:eastAsia="PT Sans" w:hAnsi="PT Sans" w:cs="PT Sans"/>
          <w:iCs/>
          <w:sz w:val="24"/>
          <w:szCs w:val="24"/>
          <w:lang w:val="en-US"/>
        </w:rPr>
        <w:t>,</w:t>
      </w:r>
      <w:r w:rsidRPr="00A32367">
        <w:rPr>
          <w:rFonts w:ascii="PT Sans" w:eastAsia="PT Sans" w:hAnsi="PT Sans" w:cs="PT Sans"/>
          <w:iCs/>
          <w:sz w:val="24"/>
          <w:szCs w:val="24"/>
          <w:lang w:val="en-US"/>
        </w:rPr>
        <w:t xml:space="preserve"> capable of producing synthetic fuels from renewable electricity, hydrogen and CO₂.</w:t>
      </w:r>
      <w:r w:rsidR="00D06B72">
        <w:rPr>
          <w:rFonts w:ascii="PT Sans" w:eastAsia="PT Sans" w:hAnsi="PT Sans" w:cs="PT Sans"/>
          <w:iCs/>
          <w:sz w:val="24"/>
          <w:szCs w:val="24"/>
          <w:lang w:val="en-US"/>
        </w:rPr>
        <w:t xml:space="preserve"> </w:t>
      </w:r>
      <w:r w:rsidRPr="00A32367">
        <w:rPr>
          <w:rFonts w:ascii="PT Sans" w:eastAsia="PT Sans" w:hAnsi="PT Sans" w:cs="PT Sans"/>
          <w:iCs/>
          <w:sz w:val="24"/>
          <w:szCs w:val="24"/>
          <w:lang w:val="en-US"/>
        </w:rPr>
        <w:t xml:space="preserve">Each plant is designed to produce 4,000 to 7,000 </w:t>
      </w:r>
      <w:proofErr w:type="spellStart"/>
      <w:r w:rsidRPr="00A32367">
        <w:rPr>
          <w:rFonts w:ascii="PT Sans" w:eastAsia="PT Sans" w:hAnsi="PT Sans" w:cs="PT Sans"/>
          <w:iCs/>
          <w:sz w:val="24"/>
          <w:szCs w:val="24"/>
          <w:lang w:val="en-US"/>
        </w:rPr>
        <w:t>tonnes</w:t>
      </w:r>
      <w:proofErr w:type="spellEnd"/>
      <w:r w:rsidRPr="00A32367">
        <w:rPr>
          <w:rFonts w:ascii="PT Sans" w:eastAsia="PT Sans" w:hAnsi="PT Sans" w:cs="PT Sans"/>
          <w:iCs/>
          <w:sz w:val="24"/>
          <w:szCs w:val="24"/>
          <w:lang w:val="en-US"/>
        </w:rPr>
        <w:t xml:space="preserve"> of synthetic fuel annually, with the potential for a Europe-wide network delivering more than 20 million </w:t>
      </w:r>
      <w:proofErr w:type="spellStart"/>
      <w:r w:rsidRPr="00A32367">
        <w:rPr>
          <w:rFonts w:ascii="PT Sans" w:eastAsia="PT Sans" w:hAnsi="PT Sans" w:cs="PT Sans"/>
          <w:iCs/>
          <w:sz w:val="24"/>
          <w:szCs w:val="24"/>
          <w:lang w:val="en-US"/>
        </w:rPr>
        <w:t>tonnes</w:t>
      </w:r>
      <w:proofErr w:type="spellEnd"/>
      <w:r w:rsidRPr="00A32367">
        <w:rPr>
          <w:rFonts w:ascii="PT Sans" w:eastAsia="PT Sans" w:hAnsi="PT Sans" w:cs="PT Sans"/>
          <w:iCs/>
          <w:sz w:val="24"/>
          <w:szCs w:val="24"/>
          <w:lang w:val="en-US"/>
        </w:rPr>
        <w:t xml:space="preserve"> of resilient fuel production per year.</w:t>
      </w:r>
    </w:p>
    <w:p w14:paraId="792B4BD0" w14:textId="3719A76B" w:rsidR="00532572" w:rsidRDefault="00A32367" w:rsidP="00C90BAB">
      <w:pPr>
        <w:jc w:val="both"/>
        <w:rPr>
          <w:rFonts w:ascii="PT Sans" w:eastAsia="PT Sans" w:hAnsi="PT Sans" w:cs="PT Sans"/>
          <w:iCs/>
          <w:sz w:val="24"/>
          <w:szCs w:val="24"/>
          <w:lang w:val="en-US"/>
        </w:rPr>
      </w:pPr>
      <w:r w:rsidRPr="00A32367">
        <w:rPr>
          <w:rFonts w:ascii="PT Sans" w:eastAsia="PT Sans" w:hAnsi="PT Sans" w:cs="PT Sans"/>
          <w:iCs/>
          <w:sz w:val="24"/>
          <w:szCs w:val="24"/>
          <w:lang w:val="en-US"/>
        </w:rPr>
        <w:t xml:space="preserve">Such a decentralized production architecture </w:t>
      </w:r>
      <w:r w:rsidR="007C0078">
        <w:rPr>
          <w:rFonts w:ascii="PT Sans" w:eastAsia="PT Sans" w:hAnsi="PT Sans" w:cs="PT Sans"/>
          <w:iCs/>
          <w:sz w:val="24"/>
          <w:szCs w:val="24"/>
          <w:lang w:val="en-US"/>
        </w:rPr>
        <w:t xml:space="preserve">could </w:t>
      </w:r>
      <w:r w:rsidRPr="00A32367">
        <w:rPr>
          <w:rFonts w:ascii="PT Sans" w:eastAsia="PT Sans" w:hAnsi="PT Sans" w:cs="PT Sans"/>
          <w:iCs/>
          <w:sz w:val="24"/>
          <w:szCs w:val="24"/>
          <w:lang w:val="en-US"/>
        </w:rPr>
        <w:t xml:space="preserve">reduce </w:t>
      </w:r>
      <w:r w:rsidR="00882971">
        <w:rPr>
          <w:rFonts w:ascii="PT Sans" w:eastAsia="PT Sans" w:hAnsi="PT Sans" w:cs="PT Sans"/>
          <w:iCs/>
          <w:sz w:val="24"/>
          <w:szCs w:val="24"/>
          <w:lang w:val="en-US"/>
        </w:rPr>
        <w:t>European</w:t>
      </w:r>
      <w:r w:rsidR="007C0078">
        <w:rPr>
          <w:rFonts w:ascii="PT Sans" w:eastAsia="PT Sans" w:hAnsi="PT Sans" w:cs="PT Sans"/>
          <w:iCs/>
          <w:sz w:val="24"/>
          <w:szCs w:val="24"/>
          <w:lang w:val="en-US"/>
        </w:rPr>
        <w:t xml:space="preserve"> </w:t>
      </w:r>
      <w:r w:rsidRPr="00A32367">
        <w:rPr>
          <w:rFonts w:ascii="PT Sans" w:eastAsia="PT Sans" w:hAnsi="PT Sans" w:cs="PT Sans"/>
          <w:iCs/>
          <w:sz w:val="24"/>
          <w:szCs w:val="24"/>
          <w:lang w:val="en-US"/>
        </w:rPr>
        <w:t>dependency on</w:t>
      </w:r>
      <w:r w:rsidR="007C0078">
        <w:rPr>
          <w:rFonts w:ascii="PT Sans" w:eastAsia="PT Sans" w:hAnsi="PT Sans" w:cs="PT Sans"/>
          <w:iCs/>
          <w:sz w:val="24"/>
          <w:szCs w:val="24"/>
          <w:lang w:val="en-US"/>
        </w:rPr>
        <w:t xml:space="preserve"> crude oil</w:t>
      </w:r>
      <w:r w:rsidRPr="00A32367">
        <w:rPr>
          <w:rFonts w:ascii="PT Sans" w:eastAsia="PT Sans" w:hAnsi="PT Sans" w:cs="PT Sans"/>
          <w:iCs/>
          <w:sz w:val="24"/>
          <w:szCs w:val="24"/>
          <w:lang w:val="en-US"/>
        </w:rPr>
        <w:t xml:space="preserve"> imports, diversifying supply structures</w:t>
      </w:r>
      <w:r w:rsidR="00882971">
        <w:rPr>
          <w:rFonts w:ascii="PT Sans" w:eastAsia="PT Sans" w:hAnsi="PT Sans" w:cs="PT Sans"/>
          <w:iCs/>
          <w:sz w:val="24"/>
          <w:szCs w:val="24"/>
          <w:lang w:val="en-US"/>
        </w:rPr>
        <w:t xml:space="preserve"> </w:t>
      </w:r>
      <w:r w:rsidR="00532572" w:rsidRPr="00C7280B">
        <w:rPr>
          <w:rFonts w:ascii="PT Sans" w:eastAsia="PT Sans" w:hAnsi="PT Sans" w:cs="PT Sans"/>
          <w:iCs/>
          <w:sz w:val="24"/>
          <w:szCs w:val="24"/>
          <w:lang w:val="en-US"/>
        </w:rPr>
        <w:t>while simultaneously lowering emissions across fuel supply chains</w:t>
      </w:r>
      <w:r w:rsidR="00532572">
        <w:rPr>
          <w:rFonts w:ascii="PT Sans" w:eastAsia="PT Sans" w:hAnsi="PT Sans" w:cs="PT Sans"/>
          <w:iCs/>
          <w:sz w:val="24"/>
          <w:szCs w:val="24"/>
          <w:lang w:val="en-US"/>
        </w:rPr>
        <w:t>.</w:t>
      </w:r>
    </w:p>
    <w:p w14:paraId="3D20C64D" w14:textId="0629F07F" w:rsidR="00797AD6" w:rsidRPr="00797AD6" w:rsidRDefault="00A562CF" w:rsidP="00C90BAB">
      <w:pPr>
        <w:jc w:val="both"/>
        <w:rPr>
          <w:rFonts w:ascii="PT Sans" w:eastAsia="PT Sans" w:hAnsi="PT Sans" w:cs="PT Sans"/>
          <w:iCs/>
          <w:sz w:val="24"/>
          <w:szCs w:val="24"/>
          <w:lang w:val="en-US"/>
        </w:rPr>
      </w:pPr>
      <w:r>
        <w:rPr>
          <w:rFonts w:ascii="PT Sans" w:eastAsia="PT Sans" w:hAnsi="PT Sans" w:cs="PT Sans"/>
          <w:iCs/>
          <w:sz w:val="24"/>
          <w:szCs w:val="24"/>
          <w:lang w:val="en-US"/>
        </w:rPr>
        <w:t>INERATEC</w:t>
      </w:r>
      <w:r w:rsidR="00797AD6" w:rsidRPr="00627F5D">
        <w:rPr>
          <w:rFonts w:ascii="PT Sans" w:eastAsia="PT Sans" w:hAnsi="PT Sans" w:cs="PT Sans"/>
          <w:iCs/>
          <w:sz w:val="24"/>
          <w:szCs w:val="24"/>
          <w:lang w:val="en-US"/>
        </w:rPr>
        <w:t xml:space="preserve"> </w:t>
      </w:r>
      <w:r w:rsidR="00F73FA5">
        <w:rPr>
          <w:rFonts w:ascii="PT Sans" w:eastAsia="PT Sans" w:hAnsi="PT Sans" w:cs="PT Sans"/>
          <w:iCs/>
          <w:sz w:val="24"/>
          <w:szCs w:val="24"/>
          <w:lang w:val="en-US"/>
        </w:rPr>
        <w:t xml:space="preserve">and Rheinmetall </w:t>
      </w:r>
      <w:r w:rsidR="00627F5D" w:rsidRPr="00627F5D">
        <w:rPr>
          <w:rFonts w:ascii="PT Sans" w:eastAsia="PT Sans" w:hAnsi="PT Sans" w:cs="PT Sans"/>
          <w:iCs/>
          <w:sz w:val="24"/>
          <w:szCs w:val="24"/>
          <w:lang w:val="en-US"/>
        </w:rPr>
        <w:t>are</w:t>
      </w:r>
      <w:r w:rsidR="00797AD6" w:rsidRPr="00627F5D">
        <w:rPr>
          <w:rFonts w:ascii="PT Sans" w:eastAsia="PT Sans" w:hAnsi="PT Sans" w:cs="PT Sans"/>
          <w:iCs/>
          <w:sz w:val="24"/>
          <w:szCs w:val="24"/>
          <w:lang w:val="en-US"/>
        </w:rPr>
        <w:t xml:space="preserve"> currently in discussions with European </w:t>
      </w:r>
      <w:r w:rsidR="00993FA8" w:rsidRPr="00627F5D">
        <w:rPr>
          <w:rFonts w:ascii="PT Sans" w:eastAsia="PT Sans" w:hAnsi="PT Sans" w:cs="PT Sans"/>
          <w:iCs/>
          <w:sz w:val="24"/>
          <w:szCs w:val="24"/>
          <w:lang w:val="en-US"/>
        </w:rPr>
        <w:t>stakeholders</w:t>
      </w:r>
      <w:r w:rsidR="00797AD6" w:rsidRPr="00627F5D">
        <w:rPr>
          <w:rFonts w:ascii="PT Sans" w:eastAsia="PT Sans" w:hAnsi="PT Sans" w:cs="PT Sans"/>
          <w:iCs/>
          <w:sz w:val="24"/>
          <w:szCs w:val="24"/>
          <w:lang w:val="en-US"/>
        </w:rPr>
        <w:t xml:space="preserve"> to secure financing and regulatory support for the first regional pilot projects.</w:t>
      </w:r>
    </w:p>
    <w:p w14:paraId="03D36340" w14:textId="63A5BBD1" w:rsidR="00882971" w:rsidRPr="00A32367" w:rsidRDefault="00882971" w:rsidP="00A32367">
      <w:pPr>
        <w:rPr>
          <w:rFonts w:ascii="PT Sans" w:eastAsia="PT Sans" w:hAnsi="PT Sans" w:cs="PT Sans"/>
          <w:b/>
          <w:color w:val="2BAEE5"/>
          <w:sz w:val="30"/>
          <w:szCs w:val="30"/>
          <w:lang w:val="en-US"/>
        </w:rPr>
      </w:pPr>
      <w:r w:rsidRPr="00C7280B">
        <w:rPr>
          <w:rFonts w:ascii="PT Sans" w:eastAsia="PT Sans" w:hAnsi="PT Sans" w:cs="PT Sans"/>
          <w:b/>
          <w:color w:val="2BAEE5"/>
          <w:sz w:val="30"/>
          <w:szCs w:val="30"/>
          <w:lang w:val="en-US"/>
        </w:rPr>
        <w:t>ERA ONE demonstrates technology at scale</w:t>
      </w:r>
    </w:p>
    <w:p w14:paraId="07609D19" w14:textId="31A63771" w:rsidR="00532572" w:rsidRPr="00A32367" w:rsidRDefault="00882971" w:rsidP="00C90BAB">
      <w:pPr>
        <w:jc w:val="both"/>
        <w:rPr>
          <w:rFonts w:ascii="PT Sans" w:eastAsia="PT Sans" w:hAnsi="PT Sans" w:cs="PT Sans"/>
          <w:iCs/>
          <w:sz w:val="24"/>
          <w:szCs w:val="24"/>
          <w:lang w:val="en-US"/>
        </w:rPr>
      </w:pPr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>The event took place at INERATEC's ERA ONE facility in Frankfurt-Höchst – Europe's largest commercial-scale e-</w:t>
      </w:r>
      <w:r w:rsidR="007C39AE">
        <w:rPr>
          <w:rFonts w:ascii="PT Sans" w:eastAsia="PT Sans" w:hAnsi="PT Sans" w:cs="PT Sans"/>
          <w:iCs/>
          <w:sz w:val="24"/>
          <w:szCs w:val="24"/>
          <w:lang w:val="en-US"/>
        </w:rPr>
        <w:t>F</w:t>
      </w:r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>uel production plant. Operational since 202</w:t>
      </w:r>
      <w:r w:rsidR="00CC365D">
        <w:rPr>
          <w:rFonts w:ascii="PT Sans" w:eastAsia="PT Sans" w:hAnsi="PT Sans" w:cs="PT Sans"/>
          <w:iCs/>
          <w:sz w:val="24"/>
          <w:szCs w:val="24"/>
          <w:lang w:val="en-US"/>
        </w:rPr>
        <w:t>5</w:t>
      </w:r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 xml:space="preserve">, ERA ONE produces up to 2,500 </w:t>
      </w:r>
      <w:proofErr w:type="spellStart"/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>tonnes</w:t>
      </w:r>
      <w:proofErr w:type="spellEnd"/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 xml:space="preserve"> of synthetic aviation fuel and e-</w:t>
      </w:r>
      <w:r w:rsidR="00DC4240">
        <w:rPr>
          <w:rFonts w:ascii="PT Sans" w:eastAsia="PT Sans" w:hAnsi="PT Sans" w:cs="PT Sans"/>
          <w:iCs/>
          <w:sz w:val="24"/>
          <w:szCs w:val="24"/>
          <w:lang w:val="en-US"/>
        </w:rPr>
        <w:t>D</w:t>
      </w:r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 xml:space="preserve">iesel annually, making it the first facility in Europe to deliver commercial volumes of Power-to-Liquid fuels. By convening policymakers and </w:t>
      </w:r>
      <w:proofErr w:type="spellStart"/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>defence</w:t>
      </w:r>
      <w:proofErr w:type="spellEnd"/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 xml:space="preserve"> leaders at an operational production site, INERATEC demonstrated that the technology underpinning Lifeline is not experimental </w:t>
      </w:r>
      <w:r>
        <w:rPr>
          <w:rFonts w:ascii="PT Sans" w:eastAsia="PT Sans" w:hAnsi="PT Sans" w:cs="PT Sans"/>
          <w:iCs/>
          <w:sz w:val="24"/>
          <w:szCs w:val="24"/>
          <w:lang w:val="en-US"/>
        </w:rPr>
        <w:t xml:space="preserve">but </w:t>
      </w:r>
      <w:r w:rsidRPr="00C7280B">
        <w:rPr>
          <w:rFonts w:ascii="PT Sans" w:eastAsia="PT Sans" w:hAnsi="PT Sans" w:cs="PT Sans"/>
          <w:iCs/>
          <w:sz w:val="24"/>
          <w:szCs w:val="24"/>
          <w:lang w:val="en-US"/>
        </w:rPr>
        <w:t>proven and running at industrial scale.</w:t>
      </w:r>
    </w:p>
    <w:p w14:paraId="14FBA7AB" w14:textId="77777777" w:rsidR="00A94D1C" w:rsidRDefault="00A94D1C" w:rsidP="00A94D1C">
      <w:pPr>
        <w:keepNext/>
        <w:jc w:val="center"/>
      </w:pPr>
      <w:r>
        <w:rPr>
          <w:rFonts w:ascii="PT Sans" w:eastAsia="PT Sans" w:hAnsi="PT Sans" w:cs="PT Sans"/>
          <w:iCs/>
          <w:noProof/>
          <w:sz w:val="24"/>
          <w:szCs w:val="24"/>
        </w:rPr>
        <w:lastRenderedPageBreak/>
        <w:drawing>
          <wp:inline distT="0" distB="0" distL="0" distR="0" wp14:anchorId="0E09A6B1" wp14:editId="234C8AC7">
            <wp:extent cx="3587750" cy="4413250"/>
            <wp:effectExtent l="0" t="0" r="0" b="6350"/>
            <wp:docPr id="985927354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34" b="85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53" cy="441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6625E4" w14:textId="77777777" w:rsidR="00A94D1C" w:rsidRDefault="00A94D1C" w:rsidP="00A94D1C">
      <w:pPr>
        <w:keepNext/>
        <w:jc w:val="center"/>
        <w:rPr>
          <w:i/>
          <w:iCs/>
          <w:color w:val="A7A7A7" w:themeColor="text2"/>
          <w:sz w:val="18"/>
          <w:szCs w:val="18"/>
          <w:lang w:val="en-US"/>
        </w:rPr>
      </w:pPr>
      <w:r w:rsidRPr="00A94D1C">
        <w:rPr>
          <w:i/>
          <w:iCs/>
          <w:color w:val="A7A7A7" w:themeColor="text2"/>
          <w:sz w:val="18"/>
          <w:szCs w:val="18"/>
          <w:lang w:val="en-US"/>
        </w:rPr>
        <w:t>Opening remarks by Ann Mettler, former Director General of the European Political Strategy Center</w:t>
      </w:r>
    </w:p>
    <w:p w14:paraId="04C48AF3" w14:textId="61E03BE2" w:rsidR="00A94D1C" w:rsidRPr="00A94D1C" w:rsidRDefault="00A94D1C" w:rsidP="00A94D1C">
      <w:pPr>
        <w:keepNext/>
        <w:jc w:val="center"/>
        <w:rPr>
          <w:lang w:val="en-US"/>
        </w:rPr>
      </w:pPr>
      <w:r>
        <w:rPr>
          <w:rFonts w:ascii="PT Sans" w:eastAsia="PT Sans" w:hAnsi="PT Sans" w:cs="PT Sans"/>
          <w:iCs/>
          <w:noProof/>
          <w:sz w:val="24"/>
          <w:szCs w:val="24"/>
        </w:rPr>
        <w:drawing>
          <wp:inline distT="0" distB="0" distL="0" distR="0" wp14:anchorId="4A74A9CB" wp14:editId="78A29EBE">
            <wp:extent cx="4695825" cy="3130550"/>
            <wp:effectExtent l="0" t="0" r="9525" b="0"/>
            <wp:docPr id="935096894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866" cy="3133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DDF3AB" w14:textId="53871840" w:rsidR="00A94D1C" w:rsidRPr="00336416" w:rsidRDefault="00336416" w:rsidP="00336416">
      <w:pPr>
        <w:jc w:val="center"/>
        <w:rPr>
          <w:rFonts w:ascii="PT Sans" w:eastAsia="PT Sans" w:hAnsi="PT Sans" w:cs="PT Sans"/>
          <w:iCs/>
          <w:sz w:val="24"/>
          <w:szCs w:val="24"/>
          <w:lang w:val="en-US"/>
        </w:rPr>
      </w:pPr>
      <w:r w:rsidRPr="00336416">
        <w:rPr>
          <w:i/>
          <w:iCs/>
          <w:color w:val="A7A7A7" w:themeColor="text2"/>
          <w:sz w:val="18"/>
          <w:szCs w:val="18"/>
          <w:lang w:val="en-US"/>
        </w:rPr>
        <w:t>Members of the European Parliament (from left to right): H</w:t>
      </w:r>
      <w:r>
        <w:rPr>
          <w:i/>
          <w:iCs/>
          <w:color w:val="A7A7A7" w:themeColor="text2"/>
          <w:sz w:val="18"/>
          <w:szCs w:val="18"/>
          <w:lang w:val="en-US"/>
        </w:rPr>
        <w:t>é</w:t>
      </w:r>
      <w:r w:rsidRPr="00336416">
        <w:rPr>
          <w:i/>
          <w:iCs/>
          <w:color w:val="A7A7A7" w:themeColor="text2"/>
          <w:sz w:val="18"/>
          <w:szCs w:val="18"/>
          <w:lang w:val="en-US"/>
        </w:rPr>
        <w:t>lder Sousa Silva, Barry Andrews, Lidia Pereira, INERATEC CEO Tim Böltken, Thomas Pellerin Carlin</w:t>
      </w:r>
    </w:p>
    <w:p w14:paraId="67D9B45F" w14:textId="77777777" w:rsidR="00A94D1C" w:rsidRDefault="00A94D1C" w:rsidP="00A94D1C">
      <w:pPr>
        <w:keepNext/>
        <w:jc w:val="center"/>
      </w:pPr>
      <w:r>
        <w:rPr>
          <w:rFonts w:ascii="PT Sans" w:eastAsia="PT Sans" w:hAnsi="PT Sans" w:cs="PT Sans"/>
          <w:iCs/>
          <w:noProof/>
          <w:sz w:val="24"/>
          <w:szCs w:val="24"/>
        </w:rPr>
        <w:lastRenderedPageBreak/>
        <w:drawing>
          <wp:inline distT="0" distB="0" distL="0" distR="0" wp14:anchorId="11B0E29A" wp14:editId="49F1DFEC">
            <wp:extent cx="4711700" cy="2974716"/>
            <wp:effectExtent l="0" t="0" r="0" b="0"/>
            <wp:docPr id="9163768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2028" cy="2981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C03D6F" w14:textId="242748EC" w:rsidR="00E12BD2" w:rsidRDefault="003227E2" w:rsidP="003227E2">
      <w:pPr>
        <w:spacing w:line="240" w:lineRule="auto"/>
        <w:jc w:val="center"/>
        <w:rPr>
          <w:i/>
          <w:iCs/>
          <w:color w:val="A7A7A7" w:themeColor="text2"/>
          <w:sz w:val="18"/>
          <w:szCs w:val="18"/>
          <w:lang w:val="en-US"/>
        </w:rPr>
      </w:pPr>
      <w:r w:rsidRPr="003227E2">
        <w:rPr>
          <w:i/>
          <w:iCs/>
          <w:color w:val="A7A7A7" w:themeColor="text2"/>
          <w:sz w:val="18"/>
          <w:szCs w:val="18"/>
          <w:lang w:val="en-US"/>
        </w:rPr>
        <w:t>Technology demonstration: INERATEC refuels a fire department vehicle with e-fuel produced in Frankfurt.</w:t>
      </w:r>
    </w:p>
    <w:p w14:paraId="1AA0D253" w14:textId="77777777" w:rsidR="00952E55" w:rsidRDefault="00952E55" w:rsidP="003227E2">
      <w:pPr>
        <w:spacing w:line="240" w:lineRule="auto"/>
        <w:jc w:val="center"/>
        <w:rPr>
          <w:i/>
          <w:iCs/>
          <w:color w:val="A7A7A7" w:themeColor="text2"/>
          <w:sz w:val="18"/>
          <w:szCs w:val="18"/>
          <w:lang w:val="en-US"/>
        </w:rPr>
      </w:pPr>
    </w:p>
    <w:p w14:paraId="7F1DBE5B" w14:textId="77777777" w:rsidR="00952E55" w:rsidRDefault="00952E55" w:rsidP="00952E55">
      <w:pPr>
        <w:keepNext/>
      </w:pPr>
      <w:r>
        <w:rPr>
          <w:noProof/>
        </w:rPr>
        <w:drawing>
          <wp:inline distT="0" distB="0" distL="0" distR="0" wp14:anchorId="6E961580" wp14:editId="79A594DE">
            <wp:extent cx="5816600" cy="3632200"/>
            <wp:effectExtent l="0" t="0" r="0" b="6350"/>
            <wp:docPr id="1840405015" name="Grafik 1" descr="Ein Bild, das Himmel, draußen, Wolke, Baum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0405015" name="Grafik 1" descr="Ein Bild, das Himmel, draußen, Wolke, Baum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477" r="-549" b="3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600" cy="363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C6DD20" w14:textId="2BDC7242" w:rsidR="00952E55" w:rsidRPr="001F5E2A" w:rsidRDefault="001F5E2A" w:rsidP="003227E2">
      <w:pPr>
        <w:spacing w:line="240" w:lineRule="auto"/>
        <w:jc w:val="center"/>
        <w:rPr>
          <w:rFonts w:ascii="PT Sans" w:eastAsia="PT Sans" w:hAnsi="PT Sans" w:cs="PT Sans"/>
          <w:sz w:val="20"/>
          <w:szCs w:val="20"/>
          <w:lang w:val="en-US"/>
        </w:rPr>
      </w:pPr>
      <w:r w:rsidRPr="001F5E2A">
        <w:rPr>
          <w:i/>
          <w:iCs/>
          <w:color w:val="A7A7A7" w:themeColor="text2"/>
          <w:sz w:val="18"/>
          <w:szCs w:val="18"/>
          <w:lang w:val="en-US"/>
        </w:rPr>
        <w:t>Visualization of the “Lifeline” product line for resilient fuel supply.</w:t>
      </w:r>
    </w:p>
    <w:p w14:paraId="27ADF4B0" w14:textId="087E3FE5" w:rsidR="001950E3" w:rsidRPr="001F5E2A" w:rsidRDefault="001950E3" w:rsidP="002E45C4">
      <w:pPr>
        <w:spacing w:line="240" w:lineRule="auto"/>
        <w:rPr>
          <w:rFonts w:ascii="PT Sans" w:eastAsia="PT Sans" w:hAnsi="PT Sans" w:cs="PT Sans"/>
          <w:sz w:val="20"/>
          <w:szCs w:val="20"/>
          <w:lang w:val="en-US"/>
        </w:rPr>
      </w:pPr>
      <w:r>
        <w:rPr>
          <w:rFonts w:ascii="PT Sans" w:eastAsia="PT Sans" w:hAnsi="PT Sans" w:cs="PT Sans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9085414" wp14:editId="6E65D6E1">
                <wp:simplePos x="0" y="0"/>
                <wp:positionH relativeFrom="margin">
                  <wp:align>left</wp:align>
                </wp:positionH>
                <wp:positionV relativeFrom="paragraph">
                  <wp:posOffset>82550</wp:posOffset>
                </wp:positionV>
                <wp:extent cx="5829300" cy="6350"/>
                <wp:effectExtent l="0" t="0" r="19050" b="31750"/>
                <wp:wrapNone/>
                <wp:docPr id="2073779769" name="Gerader Verbinde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829300" cy="6350"/>
                        </a:xfrm>
                        <a:prstGeom prst="line">
                          <a:avLst/>
                        </a:prstGeom>
                        <a:noFill/>
                        <a:ln w="12700" cap="flat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AA649E" id="Gerader Verbinder 1" o:spid="_x0000_s1026" style="position:absolute;flip:y;z-index:25165926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" from="0,6.5pt" to="459pt,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" strokecolor="#00b0f0" strokeweight="1pt">
                <v:stroke joinstyle="miter"/>
                <w10:wrap anchorx="margin"/>
              </v:line>
            </w:pict>
          </mc:Fallback>
        </mc:AlternateContent>
      </w:r>
    </w:p>
    <w:p w14:paraId="5790C978" w14:textId="560A086C" w:rsidR="001950E3" w:rsidRPr="00167E34" w:rsidRDefault="001950E3" w:rsidP="001950E3">
      <w:pPr>
        <w:jc w:val="both"/>
        <w:rPr>
          <w:rFonts w:ascii="PT Sans" w:eastAsia="PT Sans" w:hAnsi="PT Sans" w:cs="PT Sans"/>
          <w:sz w:val="24"/>
          <w:szCs w:val="24"/>
          <w:lang w:val="en-US"/>
        </w:rPr>
      </w:pPr>
      <w:r w:rsidRPr="008B4010">
        <w:rPr>
          <w:rFonts w:ascii="PT Sans" w:eastAsia="PT Sans" w:hAnsi="PT Sans" w:cs="PT Sans"/>
          <w:b/>
          <w:bCs/>
          <w:sz w:val="24"/>
          <w:szCs w:val="24"/>
          <w:lang w:val="en-US"/>
        </w:rPr>
        <w:t xml:space="preserve">INERATEC </w:t>
      </w:r>
      <w:r w:rsidRPr="008B4010">
        <w:rPr>
          <w:rFonts w:ascii="PT Sans" w:eastAsia="PT Sans" w:hAnsi="PT Sans" w:cs="PT Sans"/>
          <w:sz w:val="24"/>
          <w:szCs w:val="24"/>
          <w:lang w:val="en-US"/>
        </w:rPr>
        <w:t xml:space="preserve">is committed to </w:t>
      </w:r>
      <w:proofErr w:type="spellStart"/>
      <w:r w:rsidRPr="008B4010">
        <w:rPr>
          <w:rFonts w:ascii="PT Sans" w:eastAsia="PT Sans" w:hAnsi="PT Sans" w:cs="PT Sans"/>
          <w:sz w:val="24"/>
          <w:szCs w:val="24"/>
          <w:lang w:val="en-US"/>
        </w:rPr>
        <w:t>defossilizing</w:t>
      </w:r>
      <w:proofErr w:type="spellEnd"/>
      <w:r w:rsidRPr="008B4010">
        <w:rPr>
          <w:rFonts w:ascii="PT Sans" w:eastAsia="PT Sans" w:hAnsi="PT Sans" w:cs="PT Sans"/>
          <w:sz w:val="24"/>
          <w:szCs w:val="24"/>
          <w:lang w:val="en-US"/>
        </w:rPr>
        <w:t xml:space="preserve"> and decarbonizing the world. The company produces e-Fuels and e-</w:t>
      </w:r>
      <w:r>
        <w:rPr>
          <w:rFonts w:ascii="PT Sans" w:eastAsia="PT Sans" w:hAnsi="PT Sans" w:cs="PT Sans"/>
          <w:sz w:val="24"/>
          <w:szCs w:val="24"/>
          <w:lang w:val="en-US"/>
        </w:rPr>
        <w:t>C</w:t>
      </w:r>
      <w:r w:rsidRPr="008B4010">
        <w:rPr>
          <w:rFonts w:ascii="PT Sans" w:eastAsia="PT Sans" w:hAnsi="PT Sans" w:cs="PT Sans"/>
          <w:sz w:val="24"/>
          <w:szCs w:val="24"/>
          <w:lang w:val="en-US"/>
        </w:rPr>
        <w:t xml:space="preserve">hemicals: carbon-neutral fossil fuel substitutes for use in aviation, shipping and chemical industries. </w:t>
      </w:r>
    </w:p>
    <w:p w14:paraId="688DF003" w14:textId="1A469755" w:rsidR="001950E3" w:rsidRPr="00167E34" w:rsidRDefault="001950E3" w:rsidP="001950E3">
      <w:pPr>
        <w:jc w:val="both"/>
        <w:rPr>
          <w:rFonts w:ascii="PT Sans" w:eastAsia="PT Sans" w:hAnsi="PT Sans" w:cs="PT Sans"/>
          <w:sz w:val="24"/>
          <w:szCs w:val="24"/>
          <w:lang w:val="en-US"/>
        </w:rPr>
      </w:pPr>
      <w:r w:rsidRPr="008B4010">
        <w:rPr>
          <w:rFonts w:ascii="PT Sans" w:eastAsia="PT Sans" w:hAnsi="PT Sans" w:cs="PT Sans"/>
          <w:sz w:val="24"/>
          <w:szCs w:val="24"/>
          <w:lang w:val="en-US"/>
        </w:rPr>
        <w:t>Its modular, scalable plants use renewable hydrogen and CO</w:t>
      </w:r>
      <w:r w:rsidRPr="008B4010">
        <w:rPr>
          <w:rFonts w:ascii="PT Sans" w:eastAsia="PT Sans" w:hAnsi="PT Sans" w:cs="PT Sans"/>
          <w:sz w:val="24"/>
          <w:szCs w:val="24"/>
          <w:vertAlign w:val="subscript"/>
          <w:lang w:val="en-US"/>
        </w:rPr>
        <w:t>2</w:t>
      </w:r>
      <w:r w:rsidRPr="008B4010">
        <w:rPr>
          <w:rFonts w:ascii="PT Sans" w:eastAsia="PT Sans" w:hAnsi="PT Sans" w:cs="PT Sans"/>
          <w:sz w:val="24"/>
          <w:szCs w:val="24"/>
          <w:lang w:val="en-US"/>
        </w:rPr>
        <w:t xml:space="preserve"> to produce synthetic kerosene, gasoline, diesel, waxes</w:t>
      </w:r>
      <w:r>
        <w:rPr>
          <w:rFonts w:ascii="PT Sans" w:eastAsia="PT Sans" w:hAnsi="PT Sans" w:cs="PT Sans"/>
          <w:sz w:val="24"/>
          <w:szCs w:val="24"/>
          <w:lang w:val="en-US"/>
        </w:rPr>
        <w:t xml:space="preserve"> or</w:t>
      </w:r>
      <w:r w:rsidRPr="008B4010">
        <w:rPr>
          <w:rFonts w:ascii="PT Sans" w:eastAsia="PT Sans" w:hAnsi="PT Sans" w:cs="PT Sans"/>
          <w:sz w:val="24"/>
          <w:szCs w:val="24"/>
          <w:lang w:val="en-US"/>
        </w:rPr>
        <w:t xml:space="preserve"> methanol. </w:t>
      </w:r>
      <w:r>
        <w:rPr>
          <w:rFonts w:ascii="PT Sans" w:eastAsia="PT Sans" w:hAnsi="PT Sans" w:cs="PT Sans"/>
          <w:sz w:val="24"/>
          <w:szCs w:val="24"/>
          <w:lang w:val="en-US"/>
        </w:rPr>
        <w:t xml:space="preserve">INERATEC has just opened </w:t>
      </w:r>
      <w:r w:rsidRPr="008B4010">
        <w:rPr>
          <w:rFonts w:ascii="PT Sans" w:eastAsia="PT Sans" w:hAnsi="PT Sans" w:cs="PT Sans"/>
          <w:sz w:val="24"/>
          <w:szCs w:val="24"/>
          <w:lang w:val="en-US"/>
        </w:rPr>
        <w:t xml:space="preserve">Europe’s </w:t>
      </w:r>
      <w:r w:rsidRPr="008B4010">
        <w:rPr>
          <w:rFonts w:ascii="PT Sans" w:eastAsia="PT Sans" w:hAnsi="PT Sans" w:cs="PT Sans"/>
          <w:sz w:val="24"/>
          <w:szCs w:val="24"/>
          <w:lang w:val="en-US"/>
        </w:rPr>
        <w:lastRenderedPageBreak/>
        <w:t xml:space="preserve">largest e-Fuels plant to date, in Frankfurt, which will produce up to 2,500 </w:t>
      </w:r>
      <w:proofErr w:type="spellStart"/>
      <w:r w:rsidRPr="008B4010">
        <w:rPr>
          <w:rFonts w:ascii="PT Sans" w:eastAsia="PT Sans" w:hAnsi="PT Sans" w:cs="PT Sans"/>
          <w:sz w:val="24"/>
          <w:szCs w:val="24"/>
          <w:lang w:val="en-US"/>
        </w:rPr>
        <w:t>tonnes</w:t>
      </w:r>
      <w:proofErr w:type="spellEnd"/>
      <w:r w:rsidRPr="008B4010">
        <w:rPr>
          <w:rFonts w:ascii="PT Sans" w:eastAsia="PT Sans" w:hAnsi="PT Sans" w:cs="PT Sans"/>
          <w:sz w:val="24"/>
          <w:szCs w:val="24"/>
          <w:lang w:val="en-US"/>
        </w:rPr>
        <w:t xml:space="preserve"> of ultra-low-carbon aviation fuel per year. The company is based in Karlsruhe, Germany and backed by </w:t>
      </w:r>
      <w:r>
        <w:rPr>
          <w:rFonts w:ascii="PT Sans" w:eastAsia="PT Sans" w:hAnsi="PT Sans" w:cs="PT Sans"/>
          <w:sz w:val="24"/>
          <w:szCs w:val="24"/>
          <w:lang w:val="en-US"/>
        </w:rPr>
        <w:t xml:space="preserve">a </w:t>
      </w:r>
      <w:r w:rsidRPr="008B4010">
        <w:rPr>
          <w:rFonts w:ascii="PT Sans" w:eastAsia="PT Sans" w:hAnsi="PT Sans" w:cs="PT Sans"/>
          <w:sz w:val="24"/>
          <w:szCs w:val="24"/>
          <w:lang w:val="en-US"/>
        </w:rPr>
        <w:t>diverse</w:t>
      </w:r>
      <w:r>
        <w:rPr>
          <w:rFonts w:ascii="PT Sans" w:eastAsia="PT Sans" w:hAnsi="PT Sans" w:cs="PT Sans"/>
          <w:sz w:val="24"/>
          <w:szCs w:val="24"/>
          <w:lang w:val="en-US"/>
        </w:rPr>
        <w:t xml:space="preserve"> group of</w:t>
      </w:r>
      <w:r w:rsidRPr="008B4010">
        <w:rPr>
          <w:rFonts w:ascii="PT Sans" w:eastAsia="PT Sans" w:hAnsi="PT Sans" w:cs="PT Sans"/>
          <w:sz w:val="24"/>
          <w:szCs w:val="24"/>
          <w:lang w:val="en-US"/>
        </w:rPr>
        <w:t xml:space="preserve"> international investors. www.ineratec.com  </w:t>
      </w:r>
    </w:p>
    <w:p w14:paraId="7A812377" w14:textId="3F35A817" w:rsidR="00FD4A99" w:rsidRPr="00C90BAB" w:rsidRDefault="00FD4A99" w:rsidP="002E45C4">
      <w:pPr>
        <w:spacing w:line="240" w:lineRule="auto"/>
        <w:rPr>
          <w:rFonts w:ascii="PT Sans" w:eastAsia="PT Sans" w:hAnsi="PT Sans" w:cs="PT Sans"/>
          <w:sz w:val="20"/>
          <w:szCs w:val="20"/>
          <w:lang w:val="en-US"/>
        </w:rPr>
      </w:pPr>
    </w:p>
    <w:sectPr w:rsidR="00FD4A99" w:rsidRPr="00C90BAB">
      <w:headerReference w:type="default" r:id="rId16"/>
      <w:footerReference w:type="default" r:id="rId17"/>
      <w:pgSz w:w="11900" w:h="16840"/>
      <w:pgMar w:top="1417" w:right="1417" w:bottom="1134" w:left="1417" w:header="567" w:footer="51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B8F4D1" w14:textId="77777777" w:rsidR="00A734ED" w:rsidRDefault="00A734ED">
      <w:pPr>
        <w:spacing w:after="0" w:line="240" w:lineRule="auto"/>
      </w:pPr>
      <w:r>
        <w:separator/>
      </w:r>
    </w:p>
  </w:endnote>
  <w:endnote w:type="continuationSeparator" w:id="0">
    <w:p w14:paraId="2903C98D" w14:textId="77777777" w:rsidR="00A734ED" w:rsidRDefault="00A7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PT Sans">
    <w:altName w:val="PT Sans"/>
    <w:charset w:val="00"/>
    <w:family w:val="swiss"/>
    <w:pitch w:val="variable"/>
    <w:sig w:usb0="A00002EF" w:usb1="5000204B" w:usb2="0000000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C03D79" w14:textId="77777777" w:rsidR="00E12BD2" w:rsidRDefault="0003621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192" w:lineRule="auto"/>
    </w:pPr>
    <w:r>
      <w:rPr>
        <w:rFonts w:ascii="PT Sans" w:eastAsia="PT Sans" w:hAnsi="PT Sans" w:cs="PT Sans"/>
        <w:sz w:val="16"/>
        <w:szCs w:val="16"/>
      </w:rPr>
      <w:t xml:space="preserve">Siemensallee 84          </w:t>
    </w:r>
    <w:r>
      <w:rPr>
        <w:rFonts w:ascii="PT Sans" w:eastAsia="PT Sans" w:hAnsi="PT Sans" w:cs="PT Sans"/>
        <w:b/>
        <w:sz w:val="16"/>
        <w:szCs w:val="16"/>
      </w:rPr>
      <w:t xml:space="preserve"> T  </w:t>
    </w:r>
    <w:r>
      <w:rPr>
        <w:rFonts w:ascii="PT Sans" w:eastAsia="PT Sans" w:hAnsi="PT Sans" w:cs="PT Sans"/>
        <w:sz w:val="16"/>
        <w:szCs w:val="16"/>
      </w:rPr>
      <w:t>+49 721 864 844 60</w:t>
    </w:r>
    <w:r>
      <w:tab/>
    </w:r>
    <w:r>
      <w:br/>
    </w:r>
    <w:r>
      <w:rPr>
        <w:rFonts w:ascii="PT Sans" w:eastAsia="PT Sans" w:hAnsi="PT Sans" w:cs="PT Sans"/>
        <w:sz w:val="16"/>
        <w:szCs w:val="16"/>
      </w:rPr>
      <w:t xml:space="preserve">76187 Karlsruhe           </w:t>
    </w:r>
    <w:r>
      <w:rPr>
        <w:rFonts w:ascii="PT Sans" w:eastAsia="PT Sans" w:hAnsi="PT Sans" w:cs="PT Sans"/>
        <w:b/>
        <w:sz w:val="16"/>
        <w:szCs w:val="16"/>
      </w:rPr>
      <w:t>M</w:t>
    </w:r>
    <w:r>
      <w:rPr>
        <w:rFonts w:ascii="PT Sans" w:eastAsia="PT Sans" w:hAnsi="PT Sans" w:cs="PT Sans"/>
        <w:sz w:val="16"/>
        <w:szCs w:val="16"/>
      </w:rPr>
      <w:t xml:space="preserve">  presse@ineratec.de</w:t>
    </w:r>
    <w:r>
      <w:tab/>
    </w:r>
    <w:r>
      <w:tab/>
    </w:r>
    <w:r>
      <w:rPr>
        <w:noProof/>
      </w:rPr>
      <w:drawing>
        <wp:inline distT="0" distB="0" distL="0" distR="0" wp14:anchorId="3BC03D7C" wp14:editId="2456BFF6">
          <wp:extent cx="1138968" cy="107718"/>
          <wp:effectExtent l="0" t="0" r="4445" b="6985"/>
          <wp:docPr id="11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3.pn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38968" cy="10771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6F6899" w14:textId="77777777" w:rsidR="00A734ED" w:rsidRDefault="00A734ED">
      <w:pPr>
        <w:spacing w:after="0" w:line="240" w:lineRule="auto"/>
      </w:pPr>
      <w:r>
        <w:separator/>
      </w:r>
    </w:p>
  </w:footnote>
  <w:footnote w:type="continuationSeparator" w:id="0">
    <w:p w14:paraId="48EA2ACC" w14:textId="77777777" w:rsidR="00A734ED" w:rsidRDefault="00A734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C03D78" w14:textId="3C70C5A2" w:rsidR="00E12BD2" w:rsidRDefault="00B85AC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3BC03D7A" wp14:editId="66D68356">
          <wp:simplePos x="0" y="0"/>
          <wp:positionH relativeFrom="column">
            <wp:posOffset>2346325</wp:posOffset>
          </wp:positionH>
          <wp:positionV relativeFrom="paragraph">
            <wp:posOffset>-10160</wp:posOffset>
          </wp:positionV>
          <wp:extent cx="1057275" cy="434975"/>
          <wp:effectExtent l="0" t="0" r="9525" b="3175"/>
          <wp:wrapSquare wrapText="bothSides" distT="0" distB="0" distL="114300" distR="114300"/>
          <wp:docPr id="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1.pn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57275" cy="434975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  <w:r w:rsidR="00036212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8F7486F"/>
    <w:multiLevelType w:val="multilevel"/>
    <w:tmpl w:val="FFFABC6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 w16cid:durableId="23127675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2BD2"/>
    <w:rsid w:val="00006BED"/>
    <w:rsid w:val="00007BD6"/>
    <w:rsid w:val="00013F54"/>
    <w:rsid w:val="00014D5A"/>
    <w:rsid w:val="00022A2C"/>
    <w:rsid w:val="00036212"/>
    <w:rsid w:val="0003685E"/>
    <w:rsid w:val="000379C5"/>
    <w:rsid w:val="00040562"/>
    <w:rsid w:val="00064604"/>
    <w:rsid w:val="00064B97"/>
    <w:rsid w:val="00070745"/>
    <w:rsid w:val="00075254"/>
    <w:rsid w:val="00093D49"/>
    <w:rsid w:val="000A4B98"/>
    <w:rsid w:val="000A51BD"/>
    <w:rsid w:val="000A7036"/>
    <w:rsid w:val="000B00B1"/>
    <w:rsid w:val="000B2064"/>
    <w:rsid w:val="000B6CB9"/>
    <w:rsid w:val="000B7A6B"/>
    <w:rsid w:val="000C12D7"/>
    <w:rsid w:val="000C4E3C"/>
    <w:rsid w:val="000C5418"/>
    <w:rsid w:val="000C5894"/>
    <w:rsid w:val="000E02DD"/>
    <w:rsid w:val="00112B2D"/>
    <w:rsid w:val="00114A28"/>
    <w:rsid w:val="00115B2A"/>
    <w:rsid w:val="00127673"/>
    <w:rsid w:val="001431D9"/>
    <w:rsid w:val="00156153"/>
    <w:rsid w:val="001610C0"/>
    <w:rsid w:val="001623F3"/>
    <w:rsid w:val="0016573A"/>
    <w:rsid w:val="00173A25"/>
    <w:rsid w:val="00175D4A"/>
    <w:rsid w:val="00176D0E"/>
    <w:rsid w:val="00177112"/>
    <w:rsid w:val="00191B4A"/>
    <w:rsid w:val="00194111"/>
    <w:rsid w:val="001950E3"/>
    <w:rsid w:val="001973F8"/>
    <w:rsid w:val="001A2539"/>
    <w:rsid w:val="001C26BC"/>
    <w:rsid w:val="001E0170"/>
    <w:rsid w:val="001F5E2A"/>
    <w:rsid w:val="00200822"/>
    <w:rsid w:val="002131BB"/>
    <w:rsid w:val="00221EF9"/>
    <w:rsid w:val="00222643"/>
    <w:rsid w:val="00230668"/>
    <w:rsid w:val="002352C1"/>
    <w:rsid w:val="00240168"/>
    <w:rsid w:val="00252356"/>
    <w:rsid w:val="002545BC"/>
    <w:rsid w:val="00257F40"/>
    <w:rsid w:val="00271009"/>
    <w:rsid w:val="00272A9D"/>
    <w:rsid w:val="002813DB"/>
    <w:rsid w:val="002821E6"/>
    <w:rsid w:val="00283C8F"/>
    <w:rsid w:val="002845CF"/>
    <w:rsid w:val="0029088B"/>
    <w:rsid w:val="0029453C"/>
    <w:rsid w:val="00295724"/>
    <w:rsid w:val="00296312"/>
    <w:rsid w:val="002A1768"/>
    <w:rsid w:val="002B133A"/>
    <w:rsid w:val="002B2C12"/>
    <w:rsid w:val="002C0F42"/>
    <w:rsid w:val="002C1C2A"/>
    <w:rsid w:val="002D0292"/>
    <w:rsid w:val="002D50EE"/>
    <w:rsid w:val="002E45C4"/>
    <w:rsid w:val="00304188"/>
    <w:rsid w:val="0031106F"/>
    <w:rsid w:val="00312603"/>
    <w:rsid w:val="00314486"/>
    <w:rsid w:val="003227E2"/>
    <w:rsid w:val="00326441"/>
    <w:rsid w:val="00336416"/>
    <w:rsid w:val="0034174F"/>
    <w:rsid w:val="00343E6F"/>
    <w:rsid w:val="00344F9F"/>
    <w:rsid w:val="00395A03"/>
    <w:rsid w:val="003A2D4B"/>
    <w:rsid w:val="003A3187"/>
    <w:rsid w:val="00401DD1"/>
    <w:rsid w:val="0040793A"/>
    <w:rsid w:val="00412082"/>
    <w:rsid w:val="00421F11"/>
    <w:rsid w:val="00426F01"/>
    <w:rsid w:val="004271E4"/>
    <w:rsid w:val="0043178E"/>
    <w:rsid w:val="00454342"/>
    <w:rsid w:val="0046073D"/>
    <w:rsid w:val="00462A8D"/>
    <w:rsid w:val="0048448B"/>
    <w:rsid w:val="00487A83"/>
    <w:rsid w:val="004A53D9"/>
    <w:rsid w:val="004B5BCB"/>
    <w:rsid w:val="004C720C"/>
    <w:rsid w:val="004C749C"/>
    <w:rsid w:val="005038EB"/>
    <w:rsid w:val="00504FB0"/>
    <w:rsid w:val="00513053"/>
    <w:rsid w:val="00521C8C"/>
    <w:rsid w:val="0052781B"/>
    <w:rsid w:val="00530C54"/>
    <w:rsid w:val="00532572"/>
    <w:rsid w:val="005462DA"/>
    <w:rsid w:val="00571B93"/>
    <w:rsid w:val="005832FE"/>
    <w:rsid w:val="00583471"/>
    <w:rsid w:val="0058631A"/>
    <w:rsid w:val="00592A37"/>
    <w:rsid w:val="005958BC"/>
    <w:rsid w:val="005977CC"/>
    <w:rsid w:val="005A243B"/>
    <w:rsid w:val="005B55A2"/>
    <w:rsid w:val="005D451F"/>
    <w:rsid w:val="005D6C81"/>
    <w:rsid w:val="005D7FB2"/>
    <w:rsid w:val="005F6F74"/>
    <w:rsid w:val="005F7382"/>
    <w:rsid w:val="00600091"/>
    <w:rsid w:val="00603123"/>
    <w:rsid w:val="00612DF8"/>
    <w:rsid w:val="00627F5D"/>
    <w:rsid w:val="006321E4"/>
    <w:rsid w:val="00661A4E"/>
    <w:rsid w:val="006678EA"/>
    <w:rsid w:val="00675C90"/>
    <w:rsid w:val="00677115"/>
    <w:rsid w:val="00680539"/>
    <w:rsid w:val="006810F3"/>
    <w:rsid w:val="00682F3C"/>
    <w:rsid w:val="00684AE9"/>
    <w:rsid w:val="006860C9"/>
    <w:rsid w:val="00687939"/>
    <w:rsid w:val="006931F7"/>
    <w:rsid w:val="00696E47"/>
    <w:rsid w:val="00696F5D"/>
    <w:rsid w:val="006A607B"/>
    <w:rsid w:val="006A7019"/>
    <w:rsid w:val="006B5EC0"/>
    <w:rsid w:val="006C3DED"/>
    <w:rsid w:val="006D503F"/>
    <w:rsid w:val="006D7004"/>
    <w:rsid w:val="006D76A5"/>
    <w:rsid w:val="006F0BD4"/>
    <w:rsid w:val="007000B7"/>
    <w:rsid w:val="00705405"/>
    <w:rsid w:val="00706F90"/>
    <w:rsid w:val="007147D6"/>
    <w:rsid w:val="007149D9"/>
    <w:rsid w:val="00721A98"/>
    <w:rsid w:val="00735EDA"/>
    <w:rsid w:val="00737FAA"/>
    <w:rsid w:val="007544D4"/>
    <w:rsid w:val="00764818"/>
    <w:rsid w:val="00767329"/>
    <w:rsid w:val="007754E4"/>
    <w:rsid w:val="00794E69"/>
    <w:rsid w:val="00795742"/>
    <w:rsid w:val="00797AD6"/>
    <w:rsid w:val="007A1AF7"/>
    <w:rsid w:val="007C0078"/>
    <w:rsid w:val="007C39AE"/>
    <w:rsid w:val="007C7D61"/>
    <w:rsid w:val="007D3582"/>
    <w:rsid w:val="007E126C"/>
    <w:rsid w:val="007E2BCF"/>
    <w:rsid w:val="007E6537"/>
    <w:rsid w:val="008005C5"/>
    <w:rsid w:val="00807E8E"/>
    <w:rsid w:val="0082046C"/>
    <w:rsid w:val="0085673A"/>
    <w:rsid w:val="00857CB4"/>
    <w:rsid w:val="00867378"/>
    <w:rsid w:val="0088294C"/>
    <w:rsid w:val="00882971"/>
    <w:rsid w:val="00884927"/>
    <w:rsid w:val="00886E71"/>
    <w:rsid w:val="00896865"/>
    <w:rsid w:val="008A2177"/>
    <w:rsid w:val="008B5895"/>
    <w:rsid w:val="008B689E"/>
    <w:rsid w:val="008C119B"/>
    <w:rsid w:val="008E5F67"/>
    <w:rsid w:val="00906786"/>
    <w:rsid w:val="00914124"/>
    <w:rsid w:val="009225A4"/>
    <w:rsid w:val="009321B8"/>
    <w:rsid w:val="009403D0"/>
    <w:rsid w:val="009412F9"/>
    <w:rsid w:val="009450A1"/>
    <w:rsid w:val="009471BA"/>
    <w:rsid w:val="00952E55"/>
    <w:rsid w:val="0095571D"/>
    <w:rsid w:val="00964EA3"/>
    <w:rsid w:val="00965526"/>
    <w:rsid w:val="00966618"/>
    <w:rsid w:val="00967C98"/>
    <w:rsid w:val="009713F6"/>
    <w:rsid w:val="00974673"/>
    <w:rsid w:val="009762C3"/>
    <w:rsid w:val="00976B0F"/>
    <w:rsid w:val="00986158"/>
    <w:rsid w:val="009861F4"/>
    <w:rsid w:val="009904FC"/>
    <w:rsid w:val="0099329B"/>
    <w:rsid w:val="009939BE"/>
    <w:rsid w:val="00993FA8"/>
    <w:rsid w:val="00995050"/>
    <w:rsid w:val="009A7AA3"/>
    <w:rsid w:val="009B2D67"/>
    <w:rsid w:val="009C122B"/>
    <w:rsid w:val="009C1EBA"/>
    <w:rsid w:val="009C3222"/>
    <w:rsid w:val="009C5291"/>
    <w:rsid w:val="009C7CFC"/>
    <w:rsid w:val="009D09AD"/>
    <w:rsid w:val="009D5780"/>
    <w:rsid w:val="009E48D7"/>
    <w:rsid w:val="009F7EBB"/>
    <w:rsid w:val="00A122BA"/>
    <w:rsid w:val="00A13560"/>
    <w:rsid w:val="00A250F1"/>
    <w:rsid w:val="00A32367"/>
    <w:rsid w:val="00A50ADA"/>
    <w:rsid w:val="00A52BEB"/>
    <w:rsid w:val="00A562CF"/>
    <w:rsid w:val="00A56C45"/>
    <w:rsid w:val="00A641A0"/>
    <w:rsid w:val="00A66567"/>
    <w:rsid w:val="00A734ED"/>
    <w:rsid w:val="00A83E31"/>
    <w:rsid w:val="00A90CAF"/>
    <w:rsid w:val="00A94D1C"/>
    <w:rsid w:val="00A955A2"/>
    <w:rsid w:val="00A96BC8"/>
    <w:rsid w:val="00AA0375"/>
    <w:rsid w:val="00AA3A32"/>
    <w:rsid w:val="00AA3D70"/>
    <w:rsid w:val="00AB773D"/>
    <w:rsid w:val="00AB7969"/>
    <w:rsid w:val="00AC3853"/>
    <w:rsid w:val="00AD26DB"/>
    <w:rsid w:val="00AD2FAC"/>
    <w:rsid w:val="00AD7B26"/>
    <w:rsid w:val="00AD7C26"/>
    <w:rsid w:val="00AF3784"/>
    <w:rsid w:val="00AF458E"/>
    <w:rsid w:val="00B12229"/>
    <w:rsid w:val="00B401E0"/>
    <w:rsid w:val="00B40A05"/>
    <w:rsid w:val="00B4384F"/>
    <w:rsid w:val="00B4615A"/>
    <w:rsid w:val="00B47A1D"/>
    <w:rsid w:val="00B50499"/>
    <w:rsid w:val="00B64C8C"/>
    <w:rsid w:val="00B753C5"/>
    <w:rsid w:val="00B80E42"/>
    <w:rsid w:val="00B83D32"/>
    <w:rsid w:val="00B85ACE"/>
    <w:rsid w:val="00B94184"/>
    <w:rsid w:val="00B96718"/>
    <w:rsid w:val="00BA031A"/>
    <w:rsid w:val="00BA3CC7"/>
    <w:rsid w:val="00BA613D"/>
    <w:rsid w:val="00BA7829"/>
    <w:rsid w:val="00BA7C4C"/>
    <w:rsid w:val="00BB47A2"/>
    <w:rsid w:val="00BC5DCA"/>
    <w:rsid w:val="00BC6E46"/>
    <w:rsid w:val="00BC7B32"/>
    <w:rsid w:val="00BD4C8D"/>
    <w:rsid w:val="00BD4E45"/>
    <w:rsid w:val="00BD6E64"/>
    <w:rsid w:val="00BE20BC"/>
    <w:rsid w:val="00C13E3E"/>
    <w:rsid w:val="00C1701D"/>
    <w:rsid w:val="00C23893"/>
    <w:rsid w:val="00C342B5"/>
    <w:rsid w:val="00C41999"/>
    <w:rsid w:val="00C5639E"/>
    <w:rsid w:val="00C660F9"/>
    <w:rsid w:val="00C7280B"/>
    <w:rsid w:val="00C7493D"/>
    <w:rsid w:val="00C90BAB"/>
    <w:rsid w:val="00C910EB"/>
    <w:rsid w:val="00C9238E"/>
    <w:rsid w:val="00C95AFA"/>
    <w:rsid w:val="00CA54DA"/>
    <w:rsid w:val="00CB7D3B"/>
    <w:rsid w:val="00CC365D"/>
    <w:rsid w:val="00CC51F8"/>
    <w:rsid w:val="00CC5681"/>
    <w:rsid w:val="00CD48D7"/>
    <w:rsid w:val="00CE40AA"/>
    <w:rsid w:val="00CE6F8F"/>
    <w:rsid w:val="00CF0013"/>
    <w:rsid w:val="00CF49A1"/>
    <w:rsid w:val="00CF5D21"/>
    <w:rsid w:val="00D06B72"/>
    <w:rsid w:val="00D20957"/>
    <w:rsid w:val="00D31876"/>
    <w:rsid w:val="00D40D82"/>
    <w:rsid w:val="00D45642"/>
    <w:rsid w:val="00D469CB"/>
    <w:rsid w:val="00D5162C"/>
    <w:rsid w:val="00D5193A"/>
    <w:rsid w:val="00D632C9"/>
    <w:rsid w:val="00D742B3"/>
    <w:rsid w:val="00D74D37"/>
    <w:rsid w:val="00D85143"/>
    <w:rsid w:val="00D97C65"/>
    <w:rsid w:val="00DB3F1D"/>
    <w:rsid w:val="00DC4240"/>
    <w:rsid w:val="00DC5EEC"/>
    <w:rsid w:val="00DD0023"/>
    <w:rsid w:val="00DD2849"/>
    <w:rsid w:val="00DE3C7E"/>
    <w:rsid w:val="00DE62E6"/>
    <w:rsid w:val="00E12BD2"/>
    <w:rsid w:val="00E17C99"/>
    <w:rsid w:val="00E239DD"/>
    <w:rsid w:val="00E35E53"/>
    <w:rsid w:val="00E533EB"/>
    <w:rsid w:val="00E5479D"/>
    <w:rsid w:val="00E609FD"/>
    <w:rsid w:val="00E61E9A"/>
    <w:rsid w:val="00E75677"/>
    <w:rsid w:val="00EA5CD3"/>
    <w:rsid w:val="00EC1325"/>
    <w:rsid w:val="00EC1922"/>
    <w:rsid w:val="00EC4058"/>
    <w:rsid w:val="00EC67B3"/>
    <w:rsid w:val="00ED0561"/>
    <w:rsid w:val="00ED0D6B"/>
    <w:rsid w:val="00EE28D5"/>
    <w:rsid w:val="00EE6695"/>
    <w:rsid w:val="00EF12E3"/>
    <w:rsid w:val="00EF5366"/>
    <w:rsid w:val="00F01D45"/>
    <w:rsid w:val="00F05706"/>
    <w:rsid w:val="00F31D91"/>
    <w:rsid w:val="00F3779C"/>
    <w:rsid w:val="00F44400"/>
    <w:rsid w:val="00F52C08"/>
    <w:rsid w:val="00F636E7"/>
    <w:rsid w:val="00F70D53"/>
    <w:rsid w:val="00F73FA5"/>
    <w:rsid w:val="00F91A2C"/>
    <w:rsid w:val="00F94B9D"/>
    <w:rsid w:val="00FA2E3B"/>
    <w:rsid w:val="00FA4E58"/>
    <w:rsid w:val="00FB1E22"/>
    <w:rsid w:val="00FB300D"/>
    <w:rsid w:val="00FC4410"/>
    <w:rsid w:val="00FC4565"/>
    <w:rsid w:val="00FD4A99"/>
    <w:rsid w:val="00FF49C5"/>
    <w:rsid w:val="00FF4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C03D31"/>
  <w15:docId w15:val="{090B6750-AFAD-4559-ABEA-74CA878437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de-D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color w:val="000000"/>
      <w:u w:color="000000"/>
      <w:lang w:val="de-DE"/>
    </w:rPr>
  </w:style>
  <w:style w:type="paragraph" w:styleId="berschrift1">
    <w:name w:val="heading 1"/>
    <w:basedOn w:val="Standard"/>
    <w:next w:val="Standard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erschrift2">
    <w:name w:val="heading 2"/>
    <w:basedOn w:val="Standard"/>
    <w:next w:val="Standard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erschrift3">
    <w:name w:val="heading 3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erschrift4">
    <w:name w:val="heading 4"/>
    <w:basedOn w:val="Standard"/>
    <w:next w:val="Standard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berschrift5">
    <w:name w:val="heading 5"/>
    <w:basedOn w:val="Standard"/>
    <w:next w:val="Standard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berschrift6">
    <w:name w:val="heading 6"/>
    <w:basedOn w:val="Standard"/>
    <w:next w:val="Standard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Hyperlink">
    <w:name w:val="Hyperlink"/>
    <w:rPr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B5436B"/>
    <w:rPr>
      <w:color w:val="605E5C"/>
      <w:shd w:val="clear" w:color="auto" w:fill="E1DFDD"/>
    </w:rPr>
  </w:style>
  <w:style w:type="paragraph" w:customStyle="1" w:styleId="Kopf-undFuzeilen">
    <w:name w:val="Kopf- und Fußzeilen"/>
    <w:pPr>
      <w:tabs>
        <w:tab w:val="right" w:pos="9020"/>
      </w:tabs>
    </w:pPr>
    <w:rPr>
      <w:rFonts w:ascii="Helvetica" w:hAnsi="Helvetica" w:cs="Arial Unicode MS"/>
      <w:color w:val="000000"/>
      <w:sz w:val="24"/>
      <w:szCs w:val="24"/>
    </w:rPr>
  </w:style>
  <w:style w:type="paragraph" w:styleId="Kommentartext">
    <w:name w:val="annotation text"/>
    <w:basedOn w:val="Standard"/>
    <w:link w:val="KommentartextZchn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Pr>
      <w:rFonts w:ascii="Calibri" w:eastAsia="Calibri" w:hAnsi="Calibri" w:cs="Calibri"/>
      <w:color w:val="000000"/>
      <w:u w:color="000000"/>
      <w:lang w:val="de-DE"/>
    </w:rPr>
  </w:style>
  <w:style w:type="character" w:styleId="Kommentarzeichen">
    <w:name w:val="annotation reference"/>
    <w:basedOn w:val="Absatz-Standardschriftart"/>
    <w:uiPriority w:val="99"/>
    <w:semiHidden/>
    <w:unhideWhenUsed/>
    <w:rPr>
      <w:sz w:val="16"/>
      <w:szCs w:val="16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F090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FF0904"/>
    <w:rPr>
      <w:rFonts w:ascii="Segoe UI" w:eastAsia="Calibri" w:hAnsi="Segoe UI" w:cs="Segoe UI"/>
      <w:color w:val="000000"/>
      <w:sz w:val="18"/>
      <w:szCs w:val="18"/>
      <w:u w:color="000000"/>
      <w:lang w:val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F090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F0904"/>
    <w:rPr>
      <w:rFonts w:ascii="Calibri" w:eastAsia="Calibri" w:hAnsi="Calibri" w:cs="Calibri"/>
      <w:b/>
      <w:bCs/>
      <w:color w:val="000000"/>
      <w:u w:color="000000"/>
      <w:lang w:val="de-DE"/>
    </w:rPr>
  </w:style>
  <w:style w:type="paragraph" w:styleId="berarbeitung">
    <w:name w:val="Revision"/>
    <w:hidden/>
    <w:uiPriority w:val="99"/>
    <w:semiHidden/>
    <w:rsid w:val="00AB29BC"/>
    <w:rPr>
      <w:color w:val="000000"/>
      <w:u w:color="000000"/>
      <w:lang w:val="de-DE"/>
    </w:rPr>
  </w:style>
  <w:style w:type="paragraph" w:styleId="Kopfzeile">
    <w:name w:val="header"/>
    <w:basedOn w:val="Standard"/>
    <w:link w:val="KopfzeileZchn"/>
    <w:uiPriority w:val="99"/>
    <w:unhideWhenUsed/>
    <w:rsid w:val="001830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183084"/>
    <w:rPr>
      <w:rFonts w:ascii="Calibri" w:eastAsia="Calibri" w:hAnsi="Calibri" w:cs="Calibri"/>
      <w:color w:val="000000"/>
      <w:sz w:val="22"/>
      <w:szCs w:val="22"/>
      <w:u w:color="000000"/>
      <w:lang w:val="de-DE"/>
    </w:rPr>
  </w:style>
  <w:style w:type="paragraph" w:styleId="Fuzeile">
    <w:name w:val="footer"/>
    <w:basedOn w:val="Standard"/>
    <w:link w:val="FuzeileZchn"/>
    <w:uiPriority w:val="99"/>
    <w:unhideWhenUsed/>
    <w:rsid w:val="001830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183084"/>
    <w:rPr>
      <w:rFonts w:ascii="Calibri" w:eastAsia="Calibri" w:hAnsi="Calibri" w:cs="Calibri"/>
      <w:color w:val="000000"/>
      <w:sz w:val="22"/>
      <w:szCs w:val="22"/>
      <w:u w:color="000000"/>
      <w:lang w:val="de-DE"/>
    </w:rPr>
  </w:style>
  <w:style w:type="paragraph" w:styleId="Listenabsatz">
    <w:name w:val="List Paragraph"/>
    <w:basedOn w:val="Standard"/>
    <w:uiPriority w:val="34"/>
    <w:qFormat/>
    <w:rsid w:val="0003172A"/>
    <w:pPr>
      <w:ind w:left="720"/>
      <w:contextualSpacing/>
    </w:p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paragraph">
    <w:name w:val="paragraph"/>
    <w:basedOn w:val="Standard"/>
    <w:rsid w:val="00AB70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normaltextrun">
    <w:name w:val="normaltextrun"/>
    <w:basedOn w:val="Absatz-Standardschriftart"/>
    <w:rsid w:val="00AB7052"/>
  </w:style>
  <w:style w:type="character" w:customStyle="1" w:styleId="eop">
    <w:name w:val="eop"/>
    <w:basedOn w:val="Absatz-Standardschriftart"/>
    <w:rsid w:val="00AB7052"/>
  </w:style>
  <w:style w:type="paragraph" w:styleId="Untertitel">
    <w:name w:val="Subtitle"/>
    <w:basedOn w:val="Standard"/>
    <w:next w:val="Standard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StandardWeb">
    <w:name w:val="Normal (Web)"/>
    <w:basedOn w:val="Standard"/>
    <w:uiPriority w:val="99"/>
    <w:unhideWhenUsed/>
    <w:rsid w:val="002306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table" w:styleId="Tabellenraster">
    <w:name w:val="Table Grid"/>
    <w:basedOn w:val="NormaleTabelle"/>
    <w:uiPriority w:val="39"/>
    <w:rsid w:val="002845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chriftung">
    <w:name w:val="caption"/>
    <w:basedOn w:val="Standard"/>
    <w:next w:val="Standard"/>
    <w:uiPriority w:val="35"/>
    <w:unhideWhenUsed/>
    <w:qFormat/>
    <w:rsid w:val="00A94D1C"/>
    <w:pPr>
      <w:spacing w:after="200" w:line="240" w:lineRule="auto"/>
    </w:pPr>
    <w:rPr>
      <w:i/>
      <w:iCs/>
      <w:color w:val="A7A7A7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38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8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e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004766C77DD204084F29750D76B5ECD" ma:contentTypeVersion="19" ma:contentTypeDescription="Ein neues Dokument erstellen." ma:contentTypeScope="" ma:versionID="20774d9fba45f32cf6bd79a400be789e">
  <xsd:schema xmlns:xsd="http://www.w3.org/2001/XMLSchema" xmlns:xs="http://www.w3.org/2001/XMLSchema" xmlns:p="http://schemas.microsoft.com/office/2006/metadata/properties" xmlns:ns2="62a250a9-93a1-4925-94d7-7f2b4c7156e7" xmlns:ns3="52292bce-4edb-4036-a864-cd5a0a38fda9" targetNamespace="http://schemas.microsoft.com/office/2006/metadata/properties" ma:root="true" ma:fieldsID="4c446e9e53c65b23965cb0c74b01b8d1" ns2:_="" ns3:_="">
    <xsd:import namespace="62a250a9-93a1-4925-94d7-7f2b4c7156e7"/>
    <xsd:import namespace="52292bce-4edb-4036-a864-cd5a0a38fd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2a250a9-93a1-4925-94d7-7f2b4c7156e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dcb1a7ab-5804-4f05-8448-cb0abaf5fe1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292bce-4edb-4036-a864-cd5a0a38fda9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576eb01b-a730-420e-a791-8eb8da472ae9}" ma:internalName="TaxCatchAll" ma:showField="CatchAllData" ma:web="52292bce-4edb-4036-a864-cd5a0a38fd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2a250a9-93a1-4925-94d7-7f2b4c7156e7">
      <Terms xmlns="http://schemas.microsoft.com/office/infopath/2007/PartnerControls"/>
    </lcf76f155ced4ddcb4097134ff3c332f>
    <TaxCatchAll xmlns="52292bce-4edb-4036-a864-cd5a0a38fda9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9VPpY+65k3BcZaF1t1Ygrm0Gs3w==">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</go:docsCustomData>
</go:gDocsCustomXmlDataStorage>
</file>

<file path=customXml/itemProps1.xml><?xml version="1.0" encoding="utf-8"?>
<ds:datastoreItem xmlns:ds="http://schemas.openxmlformats.org/officeDocument/2006/customXml" ds:itemID="{36C5EDDD-E537-4374-A721-E61639E9B99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973CB9E-0629-4A7C-A520-71FC7212523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2a250a9-93a1-4925-94d7-7f2b4c7156e7"/>
    <ds:schemaRef ds:uri="52292bce-4edb-4036-a864-cd5a0a38fd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7562E79-A1CE-4F9E-98F6-3BC317AEC7E2}">
  <ds:schemaRefs>
    <ds:schemaRef ds:uri="http://schemas.microsoft.com/office/2006/metadata/properties"/>
    <ds:schemaRef ds:uri="http://schemas.microsoft.com/office/infopath/2007/PartnerControls"/>
    <ds:schemaRef ds:uri="62a250a9-93a1-4925-94d7-7f2b4c7156e7"/>
    <ds:schemaRef ds:uri="52292bce-4edb-4036-a864-cd5a0a38fda9"/>
  </ds:schemaRefs>
</ds:datastoreItem>
</file>

<file path=customXml/itemProps4.xml><?xml version="1.0" encoding="utf-8"?>
<ds:datastoreItem xmlns:ds="http://schemas.openxmlformats.org/officeDocument/2006/customXml" ds:itemID="{C6C3043C-94C4-42C3-938B-C5D090B1E7E8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a77956f2-234e-4ed7-affe-b831798e43d4}" enabled="0" method="" siteId="{a77956f2-234e-4ed7-affe-b831798e43d4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613</Words>
  <Characters>4702</Characters>
  <Application>Microsoft Office Word</Application>
  <DocSecurity>0</DocSecurity>
  <Lines>82</Lines>
  <Paragraphs>21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FTI</dc:creator>
  <cp:keywords/>
  <cp:lastModifiedBy>Isabel Fisch</cp:lastModifiedBy>
  <cp:revision>38</cp:revision>
  <dcterms:created xsi:type="dcterms:W3CDTF">2026-03-06T06:22:00Z</dcterms:created>
  <dcterms:modified xsi:type="dcterms:W3CDTF">2026-03-10T05:24:00Z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docLang">
    <vt:lpwstr>en</vt:lpwstr>
  </property>
  <property fmtid="{D5CDD505-2E9C-101B-9397-08002B2CF9AE}" pid="4" name="ContentTypeId">
    <vt:lpwstr>0x0101003004766C77DD204084F29750D76B5ECD</vt:lpwstr>
  </property>
</Properties>
</file>